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line="240" w:lineRule="auto"/>
        <w:jc w:val="left"/>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sz w:val="28"/>
          <w:szCs w:val="28"/>
        </w:rPr>
        <w:drawing>
          <wp:anchor allowOverlap="1" behindDoc="0" distB="0" distT="0" distL="0" distR="0" hidden="0" layoutInCell="1" locked="0" relativeHeight="0" simplePos="0">
            <wp:simplePos x="0" y="0"/>
            <wp:positionH relativeFrom="margin">
              <wp:posOffset>2562225</wp:posOffset>
            </wp:positionH>
            <wp:positionV relativeFrom="margin">
              <wp:posOffset>-295273</wp:posOffset>
            </wp:positionV>
            <wp:extent cx="1277149" cy="1481138"/>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77149" cy="1481138"/>
                    </a:xfrm>
                    <a:prstGeom prst="rect"/>
                    <a:ln/>
                  </pic:spPr>
                </pic:pic>
              </a:graphicData>
            </a:graphic>
          </wp:anchor>
        </w:drawing>
      </w:r>
      <w:r w:rsidDel="00000000" w:rsidR="00000000" w:rsidRPr="00000000">
        <w:rPr>
          <w:rFonts w:ascii="Arial" w:cs="Arial" w:eastAsia="Arial" w:hAnsi="Arial"/>
          <w:b w:val="1"/>
          <w:sz w:val="28"/>
          <w:szCs w:val="28"/>
          <w:rtl w:val="0"/>
        </w:rPr>
        <w:t xml:space="preserve">     </w:t>
      </w: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pageBreakBefore w:val="0"/>
        <w:spacing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pageBreakBefore w:val="0"/>
        <w:spacing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pageBreakBefore w:val="0"/>
        <w:spacing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pageBreakBefore w:val="0"/>
        <w:spacing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pageBreakBefore w:val="0"/>
        <w:spacing w:line="240" w:lineRule="auto"/>
        <w:ind w:left="720" w:firstLine="72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pageBreakBefore w:val="0"/>
        <w:spacing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UUCWC Board of Trustees</w:t>
      </w:r>
      <w:r w:rsidDel="00000000" w:rsidR="00000000" w:rsidRPr="00000000">
        <w:rPr>
          <w:rFonts w:ascii="Arial" w:cs="Arial" w:eastAsia="Arial" w:hAnsi="Arial"/>
          <w:b w:val="1"/>
          <w:rtl w:val="0"/>
        </w:rPr>
        <w:br w:type="textWrapping"/>
        <w:t xml:space="preserve">Meeting Agenda</w:t>
      </w:r>
      <w:r w:rsidDel="00000000" w:rsidR="00000000" w:rsidRPr="00000000">
        <w:rPr>
          <w:rtl w:val="0"/>
        </w:rPr>
      </w:r>
    </w:p>
    <w:p w:rsidR="00000000" w:rsidDel="00000000" w:rsidP="00000000" w:rsidRDefault="00000000" w:rsidRPr="00000000" w14:paraId="00000009">
      <w:pPr>
        <w:pageBreakBefore w:val="0"/>
        <w:spacing w:line="240" w:lineRule="auto"/>
        <w:jc w:val="center"/>
        <w:rPr>
          <w:rFonts w:ascii="Arial" w:cs="Arial" w:eastAsia="Arial" w:hAnsi="Arial"/>
        </w:rPr>
      </w:pPr>
      <w:r w:rsidDel="00000000" w:rsidR="00000000" w:rsidRPr="00000000">
        <w:rPr>
          <w:rFonts w:ascii="Arial" w:cs="Arial" w:eastAsia="Arial" w:hAnsi="Arial"/>
          <w:rtl w:val="0"/>
        </w:rPr>
        <w:t xml:space="preserve">August 14, 2024 </w:t>
      </w:r>
    </w:p>
    <w:p w:rsidR="00000000" w:rsidDel="00000000" w:rsidP="00000000" w:rsidRDefault="00000000" w:rsidRPr="00000000" w14:paraId="0000000A">
      <w:pPr>
        <w:pageBreakBefore w:val="0"/>
        <w:spacing w:line="240" w:lineRule="auto"/>
        <w:jc w:val="center"/>
        <w:rPr>
          <w:rFonts w:ascii="Arial" w:cs="Arial" w:eastAsia="Arial" w:hAnsi="Arial"/>
          <w:sz w:val="22"/>
          <w:szCs w:val="22"/>
          <w:u w:val="single"/>
        </w:rPr>
      </w:pPr>
      <w:hyperlink r:id="rId8">
        <w:r w:rsidDel="00000000" w:rsidR="00000000" w:rsidRPr="00000000">
          <w:rPr>
            <w:rFonts w:ascii="Arial" w:cs="Arial" w:eastAsia="Arial" w:hAnsi="Arial"/>
            <w:color w:val="1155cc"/>
            <w:sz w:val="22"/>
            <w:szCs w:val="22"/>
            <w:u w:val="single"/>
            <w:rtl w:val="0"/>
          </w:rPr>
          <w:t xml:space="preserve">https://www.uucwc.org/about-us/what-we-believe/</w:t>
        </w:r>
      </w:hyperlink>
      <w:r w:rsidDel="00000000" w:rsidR="00000000" w:rsidRPr="00000000">
        <w:rPr>
          <w:rtl w:val="0"/>
        </w:rPr>
      </w:r>
    </w:p>
    <w:p w:rsidR="00000000" w:rsidDel="00000000" w:rsidP="00000000" w:rsidRDefault="00000000" w:rsidRPr="00000000" w14:paraId="0000000B">
      <w:pPr>
        <w:pageBreakBefore w:val="0"/>
        <w:spacing w:line="240" w:lineRule="auto"/>
        <w:jc w:val="cente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0C">
      <w:pPr>
        <w:pageBreakBefore w:val="0"/>
        <w:spacing w:line="24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VISION STATEMENT</w:t>
      </w:r>
      <w:r w:rsidDel="00000000" w:rsidR="00000000" w:rsidRPr="00000000">
        <w:rPr>
          <w:rFonts w:ascii="Arial" w:cs="Arial" w:eastAsia="Arial" w:hAnsi="Arial"/>
          <w:color w:val="000000"/>
          <w:sz w:val="22"/>
          <w:szCs w:val="22"/>
          <w:rtl w:val="0"/>
        </w:rPr>
        <w:t xml:space="preserve">: UUCWC will be an inclusive faith community, focusing our energy and resources on spiritual deepening, thereby challenging us to become a dynamic and recognized force in our communities.</w:t>
      </w:r>
    </w:p>
    <w:p w:rsidR="00000000" w:rsidDel="00000000" w:rsidP="00000000" w:rsidRDefault="00000000" w:rsidRPr="00000000" w14:paraId="0000000D">
      <w:pPr>
        <w:pageBreakBefore w:val="0"/>
        <w:spacing w:line="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E">
      <w:pPr>
        <w:pageBreakBefore w:val="0"/>
        <w:spacing w:line="240" w:lineRule="auto"/>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MISSION STATEMENT</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Inspired by our Principles and Purposes, members of the Unitarian Universalist Church at Washington Crossing unite to create a welcoming, caring religious community. Within this community, we encourage and affirm the individual’s quest for authenticity, wisdom and spiritual deepening. We gather to celebrate the wonder of the cosmos and the mystery of life, its passages, its joys and sorrows. Compelled by justice, we give voice to societal concerns and reach out to touch the lives of others.</w:t>
      </w:r>
    </w:p>
    <w:p w:rsidR="00000000" w:rsidDel="00000000" w:rsidP="00000000" w:rsidRDefault="00000000" w:rsidRPr="00000000" w14:paraId="0000000F">
      <w:pPr>
        <w:pageBreakBefore w:val="0"/>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pageBreakBefore w:val="0"/>
        <w:spacing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Aware of our profound potential to affect the individual and global community, we commit our personal resources to each other and our shared sacred mission.</w:t>
      </w:r>
    </w:p>
    <w:p w:rsidR="00000000" w:rsidDel="00000000" w:rsidP="00000000" w:rsidRDefault="00000000" w:rsidRPr="00000000" w14:paraId="00000011">
      <w:pPr>
        <w:pageBreakBefore w:val="0"/>
        <w:spacing w:line="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2">
      <w:pPr>
        <w:pageBreakBefore w:val="0"/>
        <w:spacing w:line="24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BOARD COVENANT</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13">
      <w:pPr>
        <w:pageBreakBefore w:val="0"/>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covenant, we promise,</w:t>
      </w:r>
    </w:p>
    <w:p w:rsidR="00000000" w:rsidDel="00000000" w:rsidP="00000000" w:rsidRDefault="00000000" w:rsidRPr="00000000" w14:paraId="00000014">
      <w:pPr>
        <w:pageBreakBefore w:val="0"/>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To acknowledge the time, energy and vulnerability it takes to do our work together</w:t>
      </w:r>
    </w:p>
    <w:p w:rsidR="00000000" w:rsidDel="00000000" w:rsidP="00000000" w:rsidRDefault="00000000" w:rsidRPr="00000000" w14:paraId="00000016">
      <w:pPr>
        <w:numPr>
          <w:ilvl w:val="1"/>
          <w:numId w:val="2"/>
        </w:numPr>
        <w:ind w:left="1200" w:hanging="480"/>
        <w:rPr>
          <w:rFonts w:ascii="Calibri" w:cs="Calibri" w:eastAsia="Calibri" w:hAnsi="Calibri"/>
          <w:sz w:val="29"/>
          <w:szCs w:val="29"/>
        </w:rPr>
      </w:pPr>
      <w:r w:rsidDel="00000000" w:rsidR="00000000" w:rsidRPr="00000000">
        <w:rPr>
          <w:rFonts w:ascii="Arial" w:cs="Arial" w:eastAsia="Arial" w:hAnsi="Arial"/>
          <w:sz w:val="22"/>
          <w:szCs w:val="22"/>
          <w:rtl w:val="0"/>
        </w:rPr>
        <w:t xml:space="preserve">By expressing gratitude and amplifying each other for tasks well done and also for the work along the way </w:t>
      </w:r>
      <w:r w:rsidDel="00000000" w:rsidR="00000000" w:rsidRPr="00000000">
        <w:rPr>
          <w:rtl w:val="0"/>
        </w:rPr>
      </w:r>
    </w:p>
    <w:p w:rsidR="00000000" w:rsidDel="00000000" w:rsidP="00000000" w:rsidRDefault="00000000" w:rsidRPr="00000000" w14:paraId="00000017">
      <w:pPr>
        <w:numPr>
          <w:ilvl w:val="1"/>
          <w:numId w:val="2"/>
        </w:numPr>
        <w:ind w:left="1200" w:hanging="480"/>
        <w:rPr>
          <w:rFonts w:ascii="Calibri" w:cs="Calibri" w:eastAsia="Calibri" w:hAnsi="Calibri"/>
          <w:sz w:val="29"/>
          <w:szCs w:val="29"/>
        </w:rPr>
      </w:pPr>
      <w:r w:rsidDel="00000000" w:rsidR="00000000" w:rsidRPr="00000000">
        <w:rPr>
          <w:rFonts w:ascii="Arial" w:cs="Arial" w:eastAsia="Arial" w:hAnsi="Arial"/>
          <w:sz w:val="22"/>
          <w:szCs w:val="22"/>
          <w:rtl w:val="0"/>
        </w:rPr>
        <w:t xml:space="preserve">By listening attentively and carefully, by using body language to show engagement, speaking without interrupting, and also by contributing</w:t>
      </w:r>
      <w:r w:rsidDel="00000000" w:rsidR="00000000" w:rsidRPr="00000000">
        <w:rPr>
          <w:rtl w:val="0"/>
        </w:rPr>
      </w:r>
    </w:p>
    <w:p w:rsidR="00000000" w:rsidDel="00000000" w:rsidP="00000000" w:rsidRDefault="00000000" w:rsidRPr="00000000" w14:paraId="00000018">
      <w:pPr>
        <w:numPr>
          <w:ilvl w:val="1"/>
          <w:numId w:val="2"/>
        </w:numPr>
        <w:ind w:left="1200" w:hanging="480"/>
        <w:rPr>
          <w:rFonts w:ascii="Calibri" w:cs="Calibri" w:eastAsia="Calibri" w:hAnsi="Calibri"/>
          <w:sz w:val="29"/>
          <w:szCs w:val="29"/>
        </w:rPr>
      </w:pPr>
      <w:r w:rsidDel="00000000" w:rsidR="00000000" w:rsidRPr="00000000">
        <w:rPr>
          <w:rFonts w:ascii="Arial" w:cs="Arial" w:eastAsia="Arial" w:hAnsi="Arial"/>
          <w:sz w:val="22"/>
          <w:szCs w:val="22"/>
          <w:rtl w:val="0"/>
        </w:rPr>
        <w:t xml:space="preserve">By speaking respectfully even when we disagree, or using “yes, and” language to allow a conversation to build </w:t>
      </w:r>
      <w:r w:rsidDel="00000000" w:rsidR="00000000" w:rsidRPr="00000000">
        <w:rPr>
          <w:rtl w:val="0"/>
        </w:rPr>
      </w:r>
    </w:p>
    <w:p w:rsidR="00000000" w:rsidDel="00000000" w:rsidP="00000000" w:rsidRDefault="00000000" w:rsidRPr="00000000" w14:paraId="00000019">
      <w:pPr>
        <w:numPr>
          <w:ilvl w:val="1"/>
          <w:numId w:val="2"/>
        </w:numPr>
        <w:ind w:left="1200" w:hanging="480"/>
        <w:rPr>
          <w:rFonts w:ascii="Calibri" w:cs="Calibri" w:eastAsia="Calibri" w:hAnsi="Calibri"/>
          <w:sz w:val="29"/>
          <w:szCs w:val="29"/>
        </w:rPr>
      </w:pPr>
      <w:r w:rsidDel="00000000" w:rsidR="00000000" w:rsidRPr="00000000">
        <w:rPr>
          <w:rFonts w:ascii="Arial" w:cs="Arial" w:eastAsia="Arial" w:hAnsi="Arial"/>
          <w:sz w:val="22"/>
          <w:szCs w:val="22"/>
          <w:rtl w:val="0"/>
        </w:rPr>
        <w:t xml:space="preserve">By naming and empowering persons or teams responsible or most capable to address items</w:t>
      </w:r>
      <w:r w:rsidDel="00000000" w:rsidR="00000000" w:rsidRPr="00000000">
        <w:rPr>
          <w:rtl w:val="0"/>
        </w:rPr>
      </w:r>
    </w:p>
    <w:p w:rsidR="00000000" w:rsidDel="00000000" w:rsidP="00000000" w:rsidRDefault="00000000" w:rsidRPr="00000000" w14:paraId="0000001A">
      <w:pPr>
        <w:numPr>
          <w:ilvl w:val="1"/>
          <w:numId w:val="2"/>
        </w:numPr>
        <w:ind w:left="1200" w:hanging="480"/>
        <w:rPr>
          <w:rFonts w:ascii="Calibri" w:cs="Calibri" w:eastAsia="Calibri" w:hAnsi="Calibri"/>
          <w:sz w:val="29"/>
          <w:szCs w:val="29"/>
        </w:rPr>
      </w:pPr>
      <w:r w:rsidDel="00000000" w:rsidR="00000000" w:rsidRPr="00000000">
        <w:rPr>
          <w:rFonts w:ascii="Arial" w:cs="Arial" w:eastAsia="Arial" w:hAnsi="Arial"/>
          <w:sz w:val="22"/>
          <w:szCs w:val="22"/>
          <w:rtl w:val="0"/>
        </w:rPr>
        <w:t xml:space="preserve">By clearly defining and prioritizing our objectives</w:t>
      </w:r>
      <w:r w:rsidDel="00000000" w:rsidR="00000000" w:rsidRPr="00000000">
        <w:rPr>
          <w:rtl w:val="0"/>
        </w:rPr>
      </w:r>
    </w:p>
    <w:p w:rsidR="00000000" w:rsidDel="00000000" w:rsidP="00000000" w:rsidRDefault="00000000" w:rsidRPr="00000000" w14:paraId="0000001B">
      <w:pPr>
        <w:numPr>
          <w:ilvl w:val="1"/>
          <w:numId w:val="2"/>
        </w:numPr>
        <w:ind w:left="1200" w:hanging="480"/>
        <w:rPr>
          <w:rFonts w:ascii="Calibri" w:cs="Calibri" w:eastAsia="Calibri" w:hAnsi="Calibri"/>
          <w:sz w:val="29"/>
          <w:szCs w:val="29"/>
        </w:rPr>
      </w:pPr>
      <w:r w:rsidDel="00000000" w:rsidR="00000000" w:rsidRPr="00000000">
        <w:rPr>
          <w:rFonts w:ascii="Arial" w:cs="Arial" w:eastAsia="Arial" w:hAnsi="Arial"/>
          <w:sz w:val="22"/>
          <w:szCs w:val="22"/>
          <w:rtl w:val="0"/>
        </w:rPr>
        <w:t xml:space="preserve">By coming prepared, minimizing distractions and opportunities for multi-tasking </w:t>
      </w:r>
      <w:r w:rsidDel="00000000" w:rsidR="00000000" w:rsidRPr="00000000">
        <w:rPr>
          <w:rtl w:val="0"/>
        </w:rPr>
      </w:r>
    </w:p>
    <w:p w:rsidR="00000000" w:rsidDel="00000000" w:rsidP="00000000" w:rsidRDefault="00000000" w:rsidRPr="00000000" w14:paraId="0000001C">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create and nurture an environment of trust</w:t>
      </w:r>
    </w:p>
    <w:p w:rsidR="00000000" w:rsidDel="00000000" w:rsidP="00000000" w:rsidRDefault="00000000" w:rsidRPr="00000000" w14:paraId="0000001E">
      <w:pPr>
        <w:numPr>
          <w:ilvl w:val="1"/>
          <w:numId w:val="1"/>
        </w:numPr>
        <w:spacing w:line="240" w:lineRule="auto"/>
        <w:ind w:left="1200" w:hanging="480"/>
        <w:rPr>
          <w:rFonts w:ascii="Calibri" w:cs="Calibri" w:eastAsia="Calibri" w:hAnsi="Calibri"/>
          <w:sz w:val="29"/>
          <w:szCs w:val="29"/>
        </w:rPr>
      </w:pPr>
      <w:r w:rsidDel="00000000" w:rsidR="00000000" w:rsidRPr="00000000">
        <w:rPr>
          <w:rFonts w:ascii="Arial" w:cs="Arial" w:eastAsia="Arial" w:hAnsi="Arial"/>
          <w:sz w:val="22"/>
          <w:szCs w:val="22"/>
          <w:rtl w:val="0"/>
        </w:rPr>
        <w:t xml:space="preserve">By assuming and celebrating the diversity among us</w:t>
      </w:r>
      <w:r w:rsidDel="00000000" w:rsidR="00000000" w:rsidRPr="00000000">
        <w:rPr>
          <w:rtl w:val="0"/>
        </w:rPr>
      </w:r>
    </w:p>
    <w:p w:rsidR="00000000" w:rsidDel="00000000" w:rsidP="00000000" w:rsidRDefault="00000000" w:rsidRPr="00000000" w14:paraId="0000001F">
      <w:pPr>
        <w:numPr>
          <w:ilvl w:val="1"/>
          <w:numId w:val="1"/>
        </w:numPr>
        <w:spacing w:line="240" w:lineRule="auto"/>
        <w:ind w:left="1200" w:hanging="480"/>
        <w:rPr>
          <w:rFonts w:ascii="Calibri" w:cs="Calibri" w:eastAsia="Calibri" w:hAnsi="Calibri"/>
          <w:sz w:val="29"/>
          <w:szCs w:val="29"/>
        </w:rPr>
      </w:pPr>
      <w:r w:rsidDel="00000000" w:rsidR="00000000" w:rsidRPr="00000000">
        <w:rPr>
          <w:rFonts w:ascii="Arial" w:cs="Arial" w:eastAsia="Arial" w:hAnsi="Arial"/>
          <w:sz w:val="22"/>
          <w:szCs w:val="22"/>
          <w:rtl w:val="0"/>
        </w:rPr>
        <w:t xml:space="preserve">By checking in with one another about our unique physical and cognitive differences that allow us to participate (hearing, standing, moving, sitting, learning, processing, etc.) </w:t>
      </w:r>
      <w:r w:rsidDel="00000000" w:rsidR="00000000" w:rsidRPr="00000000">
        <w:rPr>
          <w:rtl w:val="0"/>
        </w:rPr>
      </w:r>
    </w:p>
    <w:p w:rsidR="00000000" w:rsidDel="00000000" w:rsidP="00000000" w:rsidRDefault="00000000" w:rsidRPr="00000000" w14:paraId="00000020">
      <w:pPr>
        <w:numPr>
          <w:ilvl w:val="1"/>
          <w:numId w:val="1"/>
        </w:numPr>
        <w:spacing w:line="240" w:lineRule="auto"/>
        <w:ind w:left="1200" w:hanging="480"/>
        <w:rPr>
          <w:rFonts w:ascii="Calibri" w:cs="Calibri" w:eastAsia="Calibri" w:hAnsi="Calibri"/>
          <w:sz w:val="29"/>
          <w:szCs w:val="29"/>
        </w:rPr>
      </w:pPr>
      <w:r w:rsidDel="00000000" w:rsidR="00000000" w:rsidRPr="00000000">
        <w:rPr>
          <w:rFonts w:ascii="Arial" w:cs="Arial" w:eastAsia="Arial" w:hAnsi="Arial"/>
          <w:sz w:val="22"/>
          <w:szCs w:val="22"/>
          <w:rtl w:val="0"/>
        </w:rPr>
        <w:t xml:space="preserve">By bringing to discussions a spirit of compassion and flexibility as different opinions are encouraged and expressed by asking questions with curiosity and wonder</w:t>
      </w:r>
      <w:r w:rsidDel="00000000" w:rsidR="00000000" w:rsidRPr="00000000">
        <w:rPr>
          <w:rtl w:val="0"/>
        </w:rPr>
      </w:r>
    </w:p>
    <w:p w:rsidR="00000000" w:rsidDel="00000000" w:rsidP="00000000" w:rsidRDefault="00000000" w:rsidRPr="00000000" w14:paraId="00000021">
      <w:pPr>
        <w:numPr>
          <w:ilvl w:val="1"/>
          <w:numId w:val="1"/>
        </w:numPr>
        <w:spacing w:line="240" w:lineRule="auto"/>
        <w:ind w:left="1200" w:hanging="480"/>
        <w:rPr>
          <w:rFonts w:ascii="Calibri" w:cs="Calibri" w:eastAsia="Calibri" w:hAnsi="Calibri"/>
          <w:sz w:val="29"/>
          <w:szCs w:val="29"/>
        </w:rPr>
      </w:pPr>
      <w:r w:rsidDel="00000000" w:rsidR="00000000" w:rsidRPr="00000000">
        <w:rPr>
          <w:rFonts w:ascii="Arial" w:cs="Arial" w:eastAsia="Arial" w:hAnsi="Arial"/>
          <w:sz w:val="22"/>
          <w:szCs w:val="22"/>
          <w:rtl w:val="0"/>
        </w:rPr>
        <w:t xml:space="preserve">By practicing an active willingness to adjust our points of view</w:t>
      </w:r>
      <w:r w:rsidDel="00000000" w:rsidR="00000000" w:rsidRPr="00000000">
        <w:rPr>
          <w:rtl w:val="0"/>
        </w:rPr>
      </w:r>
    </w:p>
    <w:p w:rsidR="00000000" w:rsidDel="00000000" w:rsidP="00000000" w:rsidRDefault="00000000" w:rsidRPr="00000000" w14:paraId="00000022">
      <w:pPr>
        <w:numPr>
          <w:ilvl w:val="1"/>
          <w:numId w:val="1"/>
        </w:numPr>
        <w:spacing w:line="240" w:lineRule="auto"/>
        <w:ind w:left="1200" w:hanging="480"/>
        <w:rPr>
          <w:rFonts w:ascii="Calibri" w:cs="Calibri" w:eastAsia="Calibri" w:hAnsi="Calibri"/>
          <w:sz w:val="29"/>
          <w:szCs w:val="29"/>
        </w:rPr>
      </w:pPr>
      <w:r w:rsidDel="00000000" w:rsidR="00000000" w:rsidRPr="00000000">
        <w:rPr>
          <w:rFonts w:ascii="Arial" w:cs="Arial" w:eastAsia="Arial" w:hAnsi="Arial"/>
          <w:sz w:val="22"/>
          <w:szCs w:val="22"/>
          <w:rtl w:val="0"/>
        </w:rPr>
        <w:t xml:space="preserve">By acknowledging our own errors when we misunderstand something or someone </w:t>
      </w:r>
      <w:r w:rsidDel="00000000" w:rsidR="00000000" w:rsidRPr="00000000">
        <w:rPr>
          <w:rtl w:val="0"/>
        </w:rPr>
      </w:r>
    </w:p>
    <w:p w:rsidR="00000000" w:rsidDel="00000000" w:rsidP="00000000" w:rsidRDefault="00000000" w:rsidRPr="00000000" w14:paraId="00000023">
      <w:pPr>
        <w:numPr>
          <w:ilvl w:val="1"/>
          <w:numId w:val="1"/>
        </w:numPr>
        <w:spacing w:line="240" w:lineRule="auto"/>
        <w:ind w:left="1200" w:hanging="480"/>
        <w:rPr>
          <w:rFonts w:ascii="Calibri" w:cs="Calibri" w:eastAsia="Calibri" w:hAnsi="Calibri"/>
          <w:sz w:val="29"/>
          <w:szCs w:val="29"/>
        </w:rPr>
      </w:pPr>
      <w:r w:rsidDel="00000000" w:rsidR="00000000" w:rsidRPr="00000000">
        <w:rPr>
          <w:rFonts w:ascii="Arial" w:cs="Arial" w:eastAsia="Arial" w:hAnsi="Arial"/>
          <w:sz w:val="22"/>
          <w:szCs w:val="22"/>
          <w:rtl w:val="0"/>
        </w:rPr>
        <w:t xml:space="preserve">By being gentle with others when they misunderstand something or someone </w:t>
      </w:r>
      <w:r w:rsidDel="00000000" w:rsidR="00000000" w:rsidRPr="00000000">
        <w:rPr>
          <w:rtl w:val="0"/>
        </w:rPr>
      </w:r>
    </w:p>
    <w:p w:rsidR="00000000" w:rsidDel="00000000" w:rsidP="00000000" w:rsidRDefault="00000000" w:rsidRPr="00000000" w14:paraId="00000024">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honor the depth and amount of work </w:t>
      </w:r>
    </w:p>
    <w:p w:rsidR="00000000" w:rsidDel="00000000" w:rsidP="00000000" w:rsidRDefault="00000000" w:rsidRPr="00000000" w14:paraId="00000026">
      <w:pPr>
        <w:numPr>
          <w:ilvl w:val="1"/>
          <w:numId w:val="2"/>
        </w:numPr>
        <w:spacing w:line="240" w:lineRule="auto"/>
        <w:ind w:left="1200" w:hanging="480"/>
        <w:rPr>
          <w:rFonts w:ascii="Calibri" w:cs="Calibri" w:eastAsia="Calibri" w:hAnsi="Calibri"/>
          <w:sz w:val="29"/>
          <w:szCs w:val="29"/>
        </w:rPr>
      </w:pPr>
      <w:r w:rsidDel="00000000" w:rsidR="00000000" w:rsidRPr="00000000">
        <w:rPr>
          <w:rFonts w:ascii="Arial" w:cs="Arial" w:eastAsia="Arial" w:hAnsi="Arial"/>
          <w:sz w:val="22"/>
          <w:szCs w:val="22"/>
          <w:rtl w:val="0"/>
        </w:rPr>
        <w:t xml:space="preserve">By allowing times for pause and reflection</w:t>
      </w:r>
      <w:r w:rsidDel="00000000" w:rsidR="00000000" w:rsidRPr="00000000">
        <w:rPr>
          <w:rtl w:val="0"/>
        </w:rPr>
      </w:r>
    </w:p>
    <w:p w:rsidR="00000000" w:rsidDel="00000000" w:rsidP="00000000" w:rsidRDefault="00000000" w:rsidRPr="00000000" w14:paraId="00000027">
      <w:pPr>
        <w:numPr>
          <w:ilvl w:val="1"/>
          <w:numId w:val="2"/>
        </w:numPr>
        <w:spacing w:line="240" w:lineRule="auto"/>
        <w:ind w:left="1200" w:hanging="480"/>
        <w:rPr>
          <w:rFonts w:ascii="Calibri" w:cs="Calibri" w:eastAsia="Calibri" w:hAnsi="Calibri"/>
          <w:sz w:val="29"/>
          <w:szCs w:val="29"/>
        </w:rPr>
      </w:pPr>
      <w:r w:rsidDel="00000000" w:rsidR="00000000" w:rsidRPr="00000000">
        <w:rPr>
          <w:rFonts w:ascii="Arial" w:cs="Arial" w:eastAsia="Arial" w:hAnsi="Arial"/>
          <w:sz w:val="22"/>
          <w:szCs w:val="22"/>
          <w:rtl w:val="0"/>
        </w:rPr>
        <w:t xml:space="preserve">By creating intentional transitions from one topic to the next</w:t>
      </w:r>
      <w:r w:rsidDel="00000000" w:rsidR="00000000" w:rsidRPr="00000000">
        <w:rPr>
          <w:rtl w:val="0"/>
        </w:rPr>
      </w:r>
    </w:p>
    <w:p w:rsidR="00000000" w:rsidDel="00000000" w:rsidP="00000000" w:rsidRDefault="00000000" w:rsidRPr="00000000" w14:paraId="00000028">
      <w:pPr>
        <w:pageBreakBefore w:val="0"/>
        <w:spacing w:after="100" w:line="276" w:lineRule="auto"/>
        <w:ind w:left="1084" w:firstLine="0"/>
        <w:rPr>
          <w:sz w:val="22"/>
          <w:szCs w:val="22"/>
        </w:rPr>
      </w:pPr>
      <w:r w:rsidDel="00000000" w:rsidR="00000000" w:rsidRPr="00000000">
        <w:rPr>
          <w:rtl w:val="0"/>
        </w:rPr>
      </w:r>
    </w:p>
    <w:p w:rsidR="00000000" w:rsidDel="00000000" w:rsidP="00000000" w:rsidRDefault="00000000" w:rsidRPr="00000000" w14:paraId="00000029">
      <w:pPr>
        <w:pageBreakBefore w:val="0"/>
        <w:spacing w:after="100" w:line="276" w:lineRule="auto"/>
        <w:ind w:left="1084" w:firstLine="0"/>
        <w:rPr>
          <w:sz w:val="22"/>
          <w:szCs w:val="22"/>
        </w:rPr>
      </w:pPr>
      <w:r w:rsidDel="00000000" w:rsidR="00000000" w:rsidRPr="00000000">
        <w:rPr>
          <w:rtl w:val="0"/>
        </w:rPr>
      </w:r>
    </w:p>
    <w:p w:rsidR="00000000" w:rsidDel="00000000" w:rsidP="00000000" w:rsidRDefault="00000000" w:rsidRPr="00000000" w14:paraId="0000002A">
      <w:pPr>
        <w:pageBreakBefore w:val="0"/>
        <w:ind w:left="1084" w:firstLine="0"/>
        <w:rPr>
          <w:rFonts w:ascii="Roboto" w:cs="Roboto" w:eastAsia="Roboto" w:hAnsi="Roboto"/>
          <w:color w:val="0000ff"/>
          <w:highlight w:val="white"/>
        </w:rPr>
      </w:pPr>
      <w:r w:rsidDel="00000000" w:rsidR="00000000" w:rsidRPr="00000000">
        <w:rPr>
          <w:rtl w:val="0"/>
        </w:rPr>
      </w:r>
    </w:p>
    <w:p w:rsidR="00000000" w:rsidDel="00000000" w:rsidP="00000000" w:rsidRDefault="00000000" w:rsidRPr="00000000" w14:paraId="0000002B">
      <w:pPr>
        <w:pageBreakBefore w:val="0"/>
        <w:spacing w:line="276" w:lineRule="auto"/>
        <w:jc w:val="center"/>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ZOOM INFO</w:t>
      </w:r>
    </w:p>
    <w:p w:rsidR="00000000" w:rsidDel="00000000" w:rsidP="00000000" w:rsidRDefault="00000000" w:rsidRPr="00000000" w14:paraId="0000002C">
      <w:pPr>
        <w:pageBreakBefore w:val="0"/>
        <w:spacing w:line="276" w:lineRule="auto"/>
        <w:jc w:val="center"/>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Church Office is inviting you to a scheduled Zoom meeting.</w:t>
      </w:r>
    </w:p>
    <w:p w:rsidR="00000000" w:rsidDel="00000000" w:rsidP="00000000" w:rsidRDefault="00000000" w:rsidRPr="00000000" w14:paraId="0000002D">
      <w:pPr>
        <w:pageBreakBefore w:val="0"/>
        <w:spacing w:line="276" w:lineRule="auto"/>
        <w:jc w:val="cente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2E">
      <w:pPr>
        <w:pageBreakBefore w:val="0"/>
        <w:spacing w:line="276" w:lineRule="auto"/>
        <w:jc w:val="center"/>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Topic: Board of Trustees</w:t>
      </w:r>
    </w:p>
    <w:p w:rsidR="00000000" w:rsidDel="00000000" w:rsidP="00000000" w:rsidRDefault="00000000" w:rsidRPr="00000000" w14:paraId="0000002F">
      <w:pPr>
        <w:pageBreakBefore w:val="0"/>
        <w:spacing w:line="276" w:lineRule="auto"/>
        <w:jc w:val="center"/>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Time: 07:00 PM Eastern Time (US and Canada)</w:t>
      </w:r>
    </w:p>
    <w:p w:rsidR="00000000" w:rsidDel="00000000" w:rsidP="00000000" w:rsidRDefault="00000000" w:rsidRPr="00000000" w14:paraId="00000030">
      <w:pPr>
        <w:pageBreakBefore w:val="0"/>
        <w:spacing w:line="276" w:lineRule="auto"/>
        <w:jc w:val="center"/>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        Every month on the Second Wed, until Jun 12, 2024, 12 occurrence(s)</w:t>
      </w:r>
    </w:p>
    <w:p w:rsidR="00000000" w:rsidDel="00000000" w:rsidP="00000000" w:rsidRDefault="00000000" w:rsidRPr="00000000" w14:paraId="00000031">
      <w:pPr>
        <w:pageBreakBefore w:val="0"/>
        <w:spacing w:line="276" w:lineRule="auto"/>
        <w:jc w:val="center"/>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        Jul 10, 2024 07:00 PM</w:t>
      </w:r>
    </w:p>
    <w:p w:rsidR="00000000" w:rsidDel="00000000" w:rsidP="00000000" w:rsidRDefault="00000000" w:rsidRPr="00000000" w14:paraId="00000032">
      <w:pPr>
        <w:pageBreakBefore w:val="0"/>
        <w:spacing w:line="276" w:lineRule="auto"/>
        <w:jc w:val="cente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highlight w:val="white"/>
          <w:rtl w:val="0"/>
        </w:rPr>
        <w:t xml:space="preserve">        </w:t>
      </w:r>
      <w:r w:rsidDel="00000000" w:rsidR="00000000" w:rsidRPr="00000000">
        <w:rPr>
          <w:rFonts w:ascii="Arial" w:cs="Arial" w:eastAsia="Arial" w:hAnsi="Arial"/>
          <w:b w:val="1"/>
          <w:color w:val="222222"/>
          <w:sz w:val="22"/>
          <w:szCs w:val="22"/>
          <w:rtl w:val="0"/>
        </w:rPr>
        <w:t xml:space="preserve">Aug 14, 2024 07:00 PM</w:t>
      </w:r>
    </w:p>
    <w:p w:rsidR="00000000" w:rsidDel="00000000" w:rsidP="00000000" w:rsidRDefault="00000000" w:rsidRPr="00000000" w14:paraId="00000033">
      <w:pPr>
        <w:pageBreakBefore w:val="0"/>
        <w:spacing w:line="276" w:lineRule="auto"/>
        <w:jc w:val="cente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        Sep 11, 2024 07:00 PM</w:t>
      </w:r>
    </w:p>
    <w:p w:rsidR="00000000" w:rsidDel="00000000" w:rsidP="00000000" w:rsidRDefault="00000000" w:rsidRPr="00000000" w14:paraId="00000034">
      <w:pPr>
        <w:pageBreakBefore w:val="0"/>
        <w:spacing w:line="276" w:lineRule="auto"/>
        <w:jc w:val="cente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        Oct 9, 2024 07:00 PM</w:t>
      </w:r>
    </w:p>
    <w:p w:rsidR="00000000" w:rsidDel="00000000" w:rsidP="00000000" w:rsidRDefault="00000000" w:rsidRPr="00000000" w14:paraId="00000035">
      <w:pPr>
        <w:pageBreakBefore w:val="0"/>
        <w:spacing w:line="276" w:lineRule="auto"/>
        <w:jc w:val="cente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        Nov 13, 2024 07:00 PM</w:t>
      </w:r>
    </w:p>
    <w:p w:rsidR="00000000" w:rsidDel="00000000" w:rsidP="00000000" w:rsidRDefault="00000000" w:rsidRPr="00000000" w14:paraId="00000036">
      <w:pPr>
        <w:pageBreakBefore w:val="0"/>
        <w:spacing w:line="276" w:lineRule="auto"/>
        <w:jc w:val="cente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        Dec 11, 2024 07:00 PM</w:t>
      </w:r>
    </w:p>
    <w:p w:rsidR="00000000" w:rsidDel="00000000" w:rsidP="00000000" w:rsidRDefault="00000000" w:rsidRPr="00000000" w14:paraId="00000037">
      <w:pPr>
        <w:pageBreakBefore w:val="0"/>
        <w:spacing w:line="276" w:lineRule="auto"/>
        <w:jc w:val="cente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        Jan 8, 2025 07:00 PM</w:t>
      </w:r>
    </w:p>
    <w:p w:rsidR="00000000" w:rsidDel="00000000" w:rsidP="00000000" w:rsidRDefault="00000000" w:rsidRPr="00000000" w14:paraId="00000038">
      <w:pPr>
        <w:pageBreakBefore w:val="0"/>
        <w:spacing w:line="276" w:lineRule="auto"/>
        <w:jc w:val="cente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        Feb 12, 2025 07:00 PM</w:t>
      </w:r>
    </w:p>
    <w:p w:rsidR="00000000" w:rsidDel="00000000" w:rsidP="00000000" w:rsidRDefault="00000000" w:rsidRPr="00000000" w14:paraId="00000039">
      <w:pPr>
        <w:pageBreakBefore w:val="0"/>
        <w:spacing w:line="276" w:lineRule="auto"/>
        <w:jc w:val="cente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        Mar 12, 2025 07:00 PM</w:t>
      </w:r>
    </w:p>
    <w:p w:rsidR="00000000" w:rsidDel="00000000" w:rsidP="00000000" w:rsidRDefault="00000000" w:rsidRPr="00000000" w14:paraId="0000003A">
      <w:pPr>
        <w:pageBreakBefore w:val="0"/>
        <w:spacing w:line="276" w:lineRule="auto"/>
        <w:jc w:val="cente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        Apr 19, 2025 07:00 PM</w:t>
      </w:r>
    </w:p>
    <w:p w:rsidR="00000000" w:rsidDel="00000000" w:rsidP="00000000" w:rsidRDefault="00000000" w:rsidRPr="00000000" w14:paraId="0000003B">
      <w:pPr>
        <w:pageBreakBefore w:val="0"/>
        <w:spacing w:line="276" w:lineRule="auto"/>
        <w:jc w:val="cente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        May 14, 2025 07:00 PM</w:t>
      </w:r>
    </w:p>
    <w:p w:rsidR="00000000" w:rsidDel="00000000" w:rsidP="00000000" w:rsidRDefault="00000000" w:rsidRPr="00000000" w14:paraId="0000003C">
      <w:pPr>
        <w:pageBreakBefore w:val="0"/>
        <w:spacing w:line="276" w:lineRule="auto"/>
        <w:jc w:val="cente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        Jun 11, 2025 07:00 PM</w:t>
      </w:r>
    </w:p>
    <w:p w:rsidR="00000000" w:rsidDel="00000000" w:rsidP="00000000" w:rsidRDefault="00000000" w:rsidRPr="00000000" w14:paraId="0000003D">
      <w:pPr>
        <w:pageBreakBefore w:val="0"/>
        <w:spacing w:line="276" w:lineRule="auto"/>
        <w:jc w:val="center"/>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Please download and import the following iCalendar (.ics) files to your calendar system.</w:t>
      </w:r>
    </w:p>
    <w:p w:rsidR="00000000" w:rsidDel="00000000" w:rsidP="00000000" w:rsidRDefault="00000000" w:rsidRPr="00000000" w14:paraId="0000003E">
      <w:pPr>
        <w:pageBreakBefore w:val="0"/>
        <w:spacing w:line="276" w:lineRule="auto"/>
        <w:jc w:val="center"/>
        <w:rPr>
          <w:rFonts w:ascii="Arial" w:cs="Arial" w:eastAsia="Arial" w:hAnsi="Arial"/>
          <w:b w:val="1"/>
          <w:color w:val="1155cc"/>
          <w:sz w:val="22"/>
          <w:szCs w:val="22"/>
          <w:highlight w:val="white"/>
          <w:u w:val="single"/>
        </w:rPr>
      </w:pPr>
      <w:r w:rsidDel="00000000" w:rsidR="00000000" w:rsidRPr="00000000">
        <w:rPr>
          <w:rFonts w:ascii="Arial" w:cs="Arial" w:eastAsia="Arial" w:hAnsi="Arial"/>
          <w:b w:val="1"/>
          <w:color w:val="222222"/>
          <w:sz w:val="22"/>
          <w:szCs w:val="22"/>
          <w:highlight w:val="white"/>
          <w:rtl w:val="0"/>
        </w:rPr>
        <w:t xml:space="preserve">Monthly: </w:t>
      </w:r>
      <w:hyperlink r:id="rId9">
        <w:r w:rsidDel="00000000" w:rsidR="00000000" w:rsidRPr="00000000">
          <w:rPr>
            <w:rFonts w:ascii="Arial" w:cs="Arial" w:eastAsia="Arial" w:hAnsi="Arial"/>
            <w:b w:val="1"/>
            <w:color w:val="1155cc"/>
            <w:sz w:val="22"/>
            <w:szCs w:val="22"/>
            <w:highlight w:val="white"/>
            <w:u w:val="single"/>
            <w:rtl w:val="0"/>
          </w:rPr>
          <w:t xml:space="preserve">https://zoom.us/meeting/tJArdOyqrjspGdUZ23dqZrJr0UTeo2l5uSJx/ics?icsToken=98tyKuCsqDgvGNSVsxqGRowIBIjCZ-rziGJejadopk22BzFpcCnkZtd2N70tHI3F</w:t>
        </w:r>
      </w:hyperlink>
      <w:r w:rsidDel="00000000" w:rsidR="00000000" w:rsidRPr="00000000">
        <w:rPr>
          <w:rtl w:val="0"/>
        </w:rPr>
      </w:r>
    </w:p>
    <w:p w:rsidR="00000000" w:rsidDel="00000000" w:rsidP="00000000" w:rsidRDefault="00000000" w:rsidRPr="00000000" w14:paraId="0000003F">
      <w:pPr>
        <w:pageBreakBefore w:val="0"/>
        <w:spacing w:line="276" w:lineRule="auto"/>
        <w:jc w:val="cente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40">
      <w:pPr>
        <w:pageBreakBefore w:val="0"/>
        <w:spacing w:line="276" w:lineRule="auto"/>
        <w:jc w:val="center"/>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Join Zoom Meeting</w:t>
      </w:r>
    </w:p>
    <w:p w:rsidR="00000000" w:rsidDel="00000000" w:rsidP="00000000" w:rsidRDefault="00000000" w:rsidRPr="00000000" w14:paraId="00000041">
      <w:pPr>
        <w:pageBreakBefore w:val="0"/>
        <w:spacing w:line="276" w:lineRule="auto"/>
        <w:jc w:val="center"/>
        <w:rPr>
          <w:rFonts w:ascii="Arial" w:cs="Arial" w:eastAsia="Arial" w:hAnsi="Arial"/>
          <w:b w:val="1"/>
          <w:color w:val="1155cc"/>
          <w:sz w:val="22"/>
          <w:szCs w:val="22"/>
          <w:highlight w:val="white"/>
          <w:u w:val="single"/>
        </w:rPr>
      </w:pPr>
      <w:hyperlink r:id="rId10">
        <w:r w:rsidDel="00000000" w:rsidR="00000000" w:rsidRPr="00000000">
          <w:rPr>
            <w:rFonts w:ascii="Arial" w:cs="Arial" w:eastAsia="Arial" w:hAnsi="Arial"/>
            <w:b w:val="1"/>
            <w:color w:val="1155cc"/>
            <w:sz w:val="22"/>
            <w:szCs w:val="22"/>
            <w:highlight w:val="white"/>
            <w:u w:val="single"/>
            <w:rtl w:val="0"/>
          </w:rPr>
          <w:t xml:space="preserve">https://zoom.us/j/94635200331?pwd=L2dRemdlUXJSRXJuMkIvc0p1dlZWdz09</w:t>
        </w:r>
      </w:hyperlink>
      <w:r w:rsidDel="00000000" w:rsidR="00000000" w:rsidRPr="00000000">
        <w:rPr>
          <w:rtl w:val="0"/>
        </w:rPr>
      </w:r>
    </w:p>
    <w:p w:rsidR="00000000" w:rsidDel="00000000" w:rsidP="00000000" w:rsidRDefault="00000000" w:rsidRPr="00000000" w14:paraId="00000042">
      <w:pPr>
        <w:pageBreakBefore w:val="0"/>
        <w:spacing w:line="276" w:lineRule="auto"/>
        <w:jc w:val="cente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43">
      <w:pPr>
        <w:pageBreakBefore w:val="0"/>
        <w:spacing w:line="276" w:lineRule="auto"/>
        <w:jc w:val="center"/>
        <w:rPr>
          <w:rFonts w:ascii="Arial" w:cs="Arial" w:eastAsia="Arial" w:hAnsi="Arial"/>
          <w:b w:val="1"/>
          <w:color w:val="1155cc"/>
          <w:sz w:val="22"/>
          <w:szCs w:val="22"/>
          <w:highlight w:val="white"/>
        </w:rPr>
      </w:pPr>
      <w:r w:rsidDel="00000000" w:rsidR="00000000" w:rsidRPr="00000000">
        <w:rPr>
          <w:rFonts w:ascii="Arial" w:cs="Arial" w:eastAsia="Arial" w:hAnsi="Arial"/>
          <w:b w:val="1"/>
          <w:color w:val="222222"/>
          <w:sz w:val="22"/>
          <w:szCs w:val="22"/>
          <w:highlight w:val="white"/>
          <w:rtl w:val="0"/>
        </w:rPr>
        <w:t xml:space="preserve">Meeting ID: 946 </w:t>
      </w:r>
      <w:r w:rsidDel="00000000" w:rsidR="00000000" w:rsidRPr="00000000">
        <w:rPr>
          <w:rFonts w:ascii="Arial" w:cs="Arial" w:eastAsia="Arial" w:hAnsi="Arial"/>
          <w:b w:val="1"/>
          <w:color w:val="1155cc"/>
          <w:sz w:val="22"/>
          <w:szCs w:val="22"/>
          <w:highlight w:val="white"/>
          <w:rtl w:val="0"/>
        </w:rPr>
        <w:t xml:space="preserve">3520 0331</w:t>
      </w:r>
    </w:p>
    <w:p w:rsidR="00000000" w:rsidDel="00000000" w:rsidP="00000000" w:rsidRDefault="00000000" w:rsidRPr="00000000" w14:paraId="00000044">
      <w:pPr>
        <w:pageBreakBefore w:val="0"/>
        <w:spacing w:line="276" w:lineRule="auto"/>
        <w:jc w:val="center"/>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Passcode: 655129</w:t>
      </w:r>
    </w:p>
    <w:p w:rsidR="00000000" w:rsidDel="00000000" w:rsidP="00000000" w:rsidRDefault="00000000" w:rsidRPr="00000000" w14:paraId="00000045">
      <w:pPr>
        <w:pageBreakBefore w:val="0"/>
        <w:jc w:val="cente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46">
      <w:pPr>
        <w:pageBreakBefore w:val="0"/>
        <w:jc w:val="cente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47">
      <w:pPr>
        <w:pageBreakBefore w:val="0"/>
        <w:jc w:val="cente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48">
      <w:pPr>
        <w:pageBreakBefore w:val="0"/>
        <w:jc w:val="cente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49">
      <w:pPr>
        <w:pageBreakBefore w:val="0"/>
        <w:jc w:val="cente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4A">
      <w:pPr>
        <w:pageBreakBefore w:val="0"/>
        <w:jc w:val="cente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4B">
      <w:pPr>
        <w:pageBreakBefore w:val="0"/>
        <w:jc w:val="cente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4C">
      <w:pPr>
        <w:pageBreakBefore w:val="0"/>
        <w:jc w:val="cente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4D">
      <w:pPr>
        <w:pageBreakBefore w:val="0"/>
        <w:jc w:val="cente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4E">
      <w:pPr>
        <w:pageBreakBefore w:val="0"/>
        <w:jc w:val="cente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4F">
      <w:pPr>
        <w:pageBreakBefore w:val="0"/>
        <w:jc w:val="cente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50">
      <w:pPr>
        <w:pageBreakBefore w:val="0"/>
        <w:jc w:val="cente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51">
      <w:pPr>
        <w:pageBreakBefore w:val="0"/>
        <w:jc w:val="cente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52">
      <w:pPr>
        <w:pageBreakBefore w:val="0"/>
        <w:jc w:val="cente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53">
      <w:pPr>
        <w:pageBreakBefore w:val="0"/>
        <w:jc w:val="cente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54">
      <w:pPr>
        <w:pageBreakBefore w:val="0"/>
        <w:jc w:val="cente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55">
      <w:pPr>
        <w:spacing w:line="276" w:lineRule="auto"/>
        <w:ind w:left="-270" w:firstLine="0"/>
        <w:jc w:val="center"/>
        <w:rPr>
          <w:rFonts w:ascii="Roboto" w:cs="Roboto" w:eastAsia="Roboto" w:hAnsi="Roboto"/>
          <w:color w:val="0b5394"/>
          <w:sz w:val="22"/>
          <w:szCs w:val="22"/>
          <w:highlight w:val="white"/>
        </w:rPr>
      </w:pPr>
      <w:r w:rsidDel="00000000" w:rsidR="00000000" w:rsidRPr="00000000">
        <w:rPr>
          <w:rFonts w:ascii="Roboto" w:cs="Roboto" w:eastAsia="Roboto" w:hAnsi="Roboto"/>
          <w:b w:val="1"/>
          <w:color w:val="0b5394"/>
          <w:sz w:val="26"/>
          <w:szCs w:val="26"/>
          <w:highlight w:val="white"/>
          <w:rtl w:val="0"/>
        </w:rPr>
        <w:t xml:space="preserve">UUCWC Board of Trustees Draft 2023–2024 Goals Framework</w:t>
      </w:r>
      <w:r w:rsidDel="00000000" w:rsidR="00000000" w:rsidRPr="00000000">
        <w:rPr>
          <w:rtl w:val="0"/>
        </w:rPr>
      </w:r>
    </w:p>
    <w:p w:rsidR="00000000" w:rsidDel="00000000" w:rsidP="00000000" w:rsidRDefault="00000000" w:rsidRPr="00000000" w14:paraId="00000056">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UUCWC is a community that is counter-cultural, modeling ways of being that are non and anti-capitalist. </w:t>
      </w:r>
    </w:p>
    <w:p w:rsidR="00000000" w:rsidDel="00000000" w:rsidP="00000000" w:rsidRDefault="00000000" w:rsidRPr="00000000" w14:paraId="00000057">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are radically welcoming and hospitable.</w:t>
      </w:r>
    </w:p>
    <w:p w:rsidR="00000000" w:rsidDel="00000000" w:rsidP="00000000" w:rsidRDefault="00000000" w:rsidRPr="00000000" w14:paraId="00000058">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Our multigenerational, multicultural, in-person and online communities are woven tightly to each other and the wider whole.</w:t>
      </w:r>
    </w:p>
    <w:p w:rsidR="00000000" w:rsidDel="00000000" w:rsidP="00000000" w:rsidRDefault="00000000" w:rsidRPr="00000000" w14:paraId="00000059">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are spiritually grounded, motivated by joy in a wounded world, and honor authenticity.</w:t>
      </w:r>
    </w:p>
    <w:p w:rsidR="00000000" w:rsidDel="00000000" w:rsidP="00000000" w:rsidRDefault="00000000" w:rsidRPr="00000000" w14:paraId="0000005A">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lead with citizens rather than for consumers.</w:t>
      </w:r>
    </w:p>
    <w:p w:rsidR="00000000" w:rsidDel="00000000" w:rsidP="00000000" w:rsidRDefault="00000000" w:rsidRPr="00000000" w14:paraId="0000005B">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are known in the larger community as partners, collaborators and advocates for justice.</w:t>
      </w:r>
    </w:p>
    <w:p w:rsidR="00000000" w:rsidDel="00000000" w:rsidP="00000000" w:rsidRDefault="00000000" w:rsidRPr="00000000" w14:paraId="0000005C">
      <w:pPr>
        <w:spacing w:before="240" w:line="276" w:lineRule="auto"/>
        <w:rPr>
          <w:rFonts w:ascii="Arial" w:cs="Arial" w:eastAsia="Arial" w:hAnsi="Arial"/>
          <w:i w:val="1"/>
          <w:color w:val="0b5394"/>
          <w:sz w:val="22"/>
          <w:szCs w:val="22"/>
          <w:highlight w:val="white"/>
        </w:rPr>
      </w:pPr>
      <w:r w:rsidDel="00000000" w:rsidR="00000000" w:rsidRPr="00000000">
        <w:rPr>
          <w:rFonts w:ascii="Arial" w:cs="Arial" w:eastAsia="Arial" w:hAnsi="Arial"/>
          <w:sz w:val="22"/>
          <w:szCs w:val="22"/>
          <w:rtl w:val="0"/>
        </w:rPr>
        <w:t xml:space="preserve">Our obligations are taken seriously, communicated transparently and are living commitments that require our ongoing flexibility and investment. </w:t>
      </w:r>
      <w:r w:rsidDel="00000000" w:rsidR="00000000" w:rsidRPr="00000000">
        <w:rPr>
          <w:rtl w:val="0"/>
        </w:rPr>
      </w:r>
    </w:p>
    <w:p w:rsidR="00000000" w:rsidDel="00000000" w:rsidP="00000000" w:rsidRDefault="00000000" w:rsidRPr="00000000" w14:paraId="0000005D">
      <w:pPr>
        <w:shd w:fill="ffffff" w:val="clear"/>
        <w:spacing w:after="200" w:line="276" w:lineRule="auto"/>
        <w:ind w:left="576" w:firstLine="0"/>
        <w:rPr>
          <w:color w:val="0b5394"/>
          <w:sz w:val="20"/>
          <w:szCs w:val="20"/>
        </w:rPr>
      </w:pPr>
      <w:r w:rsidDel="00000000" w:rsidR="00000000" w:rsidRPr="00000000">
        <w:rPr>
          <w:rtl w:val="0"/>
        </w:rPr>
      </w:r>
    </w:p>
    <w:p w:rsidR="00000000" w:rsidDel="00000000" w:rsidP="00000000" w:rsidRDefault="00000000" w:rsidRPr="00000000" w14:paraId="0000005E">
      <w:pPr>
        <w:spacing w:after="200" w:line="276" w:lineRule="auto"/>
        <w:ind w:left="1080" w:firstLine="0"/>
        <w:rPr>
          <w:rFonts w:ascii="Arial" w:cs="Arial" w:eastAsia="Arial" w:hAnsi="Arial"/>
          <w:i w:val="1"/>
          <w:color w:val="0000ff"/>
          <w:sz w:val="18"/>
          <w:szCs w:val="18"/>
          <w:highlight w:val="white"/>
        </w:rPr>
      </w:pPr>
      <w:r w:rsidDel="00000000" w:rsidR="00000000" w:rsidRPr="00000000">
        <w:rPr>
          <w:rtl w:val="0"/>
        </w:rPr>
      </w:r>
    </w:p>
    <w:p w:rsidR="00000000" w:rsidDel="00000000" w:rsidP="00000000" w:rsidRDefault="00000000" w:rsidRPr="00000000" w14:paraId="0000005F">
      <w:pPr>
        <w:spacing w:after="200" w:line="276" w:lineRule="auto"/>
        <w:rPr>
          <w:rFonts w:ascii="Roboto" w:cs="Roboto" w:eastAsia="Roboto" w:hAnsi="Roboto"/>
          <w:sz w:val="16"/>
          <w:szCs w:val="16"/>
          <w:highlight w:val="white"/>
          <w:u w:val="single"/>
        </w:rPr>
      </w:pPr>
      <w:r w:rsidDel="00000000" w:rsidR="00000000" w:rsidRPr="00000000">
        <w:rPr>
          <w:rtl w:val="0"/>
        </w:rPr>
      </w:r>
    </w:p>
    <w:p w:rsidR="00000000" w:rsidDel="00000000" w:rsidP="00000000" w:rsidRDefault="00000000" w:rsidRPr="00000000" w14:paraId="00000060">
      <w:pPr>
        <w:spacing w:after="200" w:line="276" w:lineRule="auto"/>
        <w:rPr>
          <w:rFonts w:ascii="Roboto" w:cs="Roboto" w:eastAsia="Roboto" w:hAnsi="Roboto"/>
          <w:sz w:val="16"/>
          <w:szCs w:val="16"/>
          <w:highlight w:val="white"/>
          <w:u w:val="single"/>
        </w:rPr>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080" w:top="1080" w:left="1080" w:right="1080" w:header="0" w:footer="720"/>
          <w:pgNumType w:start="1"/>
        </w:sectPr>
      </w:pPr>
      <w:r w:rsidDel="00000000" w:rsidR="00000000" w:rsidRPr="00000000">
        <w:rPr>
          <w:rtl w:val="0"/>
        </w:rPr>
      </w:r>
    </w:p>
    <w:p w:rsidR="00000000" w:rsidDel="00000000" w:rsidP="00000000" w:rsidRDefault="00000000" w:rsidRPr="00000000" w14:paraId="00000061">
      <w:pPr>
        <w:rPr>
          <w:rFonts w:ascii="Roboto" w:cs="Roboto" w:eastAsia="Roboto" w:hAnsi="Roboto"/>
          <w:sz w:val="16"/>
          <w:szCs w:val="16"/>
          <w:highlight w:val="white"/>
          <w:u w:val="single"/>
        </w:rPr>
      </w:pPr>
      <w:r w:rsidDel="00000000" w:rsidR="00000000" w:rsidRPr="00000000">
        <w:rPr>
          <w:rtl w:val="0"/>
        </w:rPr>
      </w:r>
    </w:p>
    <w:tbl>
      <w:tblPr>
        <w:tblStyle w:val="Table1"/>
        <w:tblpPr w:leftFromText="180" w:rightFromText="180" w:topFromText="180" w:bottomFromText="180" w:vertAnchor="text" w:horzAnchor="text" w:tblpX="-585" w:tblpY="0"/>
        <w:tblW w:w="111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5"/>
        <w:gridCol w:w="3075"/>
        <w:gridCol w:w="855"/>
        <w:gridCol w:w="1635"/>
        <w:gridCol w:w="4455"/>
        <w:tblGridChange w:id="0">
          <w:tblGrid>
            <w:gridCol w:w="1125"/>
            <w:gridCol w:w="3075"/>
            <w:gridCol w:w="855"/>
            <w:gridCol w:w="1635"/>
            <w:gridCol w:w="4455"/>
          </w:tblGrid>
        </w:tblGridChange>
      </w:tblGrid>
      <w:tr>
        <w:trPr>
          <w:cantSplit w:val="0"/>
          <w:trHeight w:val="720" w:hRule="atLeast"/>
          <w:tblHeader w:val="0"/>
        </w:trPr>
        <w:tc>
          <w:tcPr>
            <w:tcMar>
              <w:top w:w="144.0" w:type="dxa"/>
              <w:left w:w="144.0" w:type="dxa"/>
              <w:bottom w:w="144.0" w:type="dxa"/>
              <w:right w:w="144.0" w:type="dxa"/>
            </w:tcMar>
          </w:tcPr>
          <w:p w:rsidR="00000000" w:rsidDel="00000000" w:rsidP="00000000" w:rsidRDefault="00000000" w:rsidRPr="00000000" w14:paraId="0000006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TIME</w:t>
            </w:r>
          </w:p>
        </w:tc>
        <w:tc>
          <w:tcPr>
            <w:tcMar>
              <w:top w:w="144.0" w:type="dxa"/>
              <w:left w:w="144.0" w:type="dxa"/>
              <w:bottom w:w="144.0" w:type="dxa"/>
              <w:right w:w="144.0" w:type="dxa"/>
            </w:tcMar>
          </w:tcPr>
          <w:p w:rsidR="00000000" w:rsidDel="00000000" w:rsidP="00000000" w:rsidRDefault="00000000" w:rsidRPr="00000000" w14:paraId="0000006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Topic of Business</w:t>
            </w:r>
          </w:p>
        </w:tc>
        <w:tc>
          <w:tcPr>
            <w:tcMar>
              <w:top w:w="144.0" w:type="dxa"/>
              <w:left w:w="144.0" w:type="dxa"/>
              <w:bottom w:w="144.0" w:type="dxa"/>
              <w:right w:w="144.0" w:type="dxa"/>
            </w:tcMar>
          </w:tcPr>
          <w:p w:rsidR="00000000" w:rsidDel="00000000" w:rsidP="00000000" w:rsidRDefault="00000000" w:rsidRPr="00000000" w14:paraId="0000006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 Read</w:t>
            </w:r>
          </w:p>
        </w:tc>
        <w:tc>
          <w:tcPr>
            <w:tcMar>
              <w:top w:w="144.0" w:type="dxa"/>
              <w:left w:w="144.0" w:type="dxa"/>
              <w:bottom w:w="144.0" w:type="dxa"/>
              <w:right w:w="144.0" w:type="dxa"/>
            </w:tcMar>
          </w:tcPr>
          <w:p w:rsidR="00000000" w:rsidDel="00000000" w:rsidP="00000000" w:rsidRDefault="00000000" w:rsidRPr="00000000" w14:paraId="0000006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Point Person</w:t>
            </w:r>
          </w:p>
        </w:tc>
        <w:tc>
          <w:tcPr>
            <w:tcMar>
              <w:top w:w="144.0" w:type="dxa"/>
              <w:left w:w="144.0" w:type="dxa"/>
              <w:bottom w:w="144.0" w:type="dxa"/>
              <w:right w:w="144.0" w:type="dxa"/>
            </w:tcMar>
          </w:tcPr>
          <w:p w:rsidR="00000000" w:rsidDel="00000000" w:rsidP="00000000" w:rsidRDefault="00000000" w:rsidRPr="00000000" w14:paraId="0000006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Related Information</w:t>
            </w:r>
          </w:p>
        </w:tc>
      </w:tr>
      <w:tr>
        <w:trPr>
          <w:cantSplit w:val="0"/>
          <w:trHeight w:val="2250" w:hRule="atLeast"/>
          <w:tblHeader w:val="0"/>
        </w:trPr>
        <w:tc>
          <w:tcPr>
            <w:tcMar>
              <w:top w:w="144.0" w:type="dxa"/>
              <w:left w:w="144.0" w:type="dxa"/>
              <w:bottom w:w="144.0" w:type="dxa"/>
              <w:right w:w="144.0" w:type="dxa"/>
            </w:tcMar>
          </w:tcPr>
          <w:p w:rsidR="00000000" w:rsidDel="00000000" w:rsidP="00000000" w:rsidRDefault="00000000" w:rsidRPr="00000000" w14:paraId="00000067">
            <w:pPr>
              <w:rPr>
                <w:rFonts w:ascii="Arial" w:cs="Arial" w:eastAsia="Arial" w:hAnsi="Arial"/>
                <w:sz w:val="20"/>
                <w:szCs w:val="20"/>
              </w:rPr>
            </w:pPr>
            <w:r w:rsidDel="00000000" w:rsidR="00000000" w:rsidRPr="00000000">
              <w:rPr>
                <w:rFonts w:ascii="Arial" w:cs="Arial" w:eastAsia="Arial" w:hAnsi="Arial"/>
                <w:sz w:val="20"/>
                <w:szCs w:val="20"/>
                <w:rtl w:val="0"/>
              </w:rPr>
              <w:t xml:space="preserve">1st Hour</w:t>
            </w:r>
          </w:p>
          <w:p w:rsidR="00000000" w:rsidDel="00000000" w:rsidP="00000000" w:rsidRDefault="00000000" w:rsidRPr="00000000" w14:paraId="00000068">
            <w:pPr>
              <w:rPr>
                <w:rFonts w:ascii="Arial" w:cs="Arial" w:eastAsia="Arial" w:hAnsi="Arial"/>
                <w:sz w:val="20"/>
                <w:szCs w:val="20"/>
              </w:rPr>
            </w:pPr>
            <w:r w:rsidDel="00000000" w:rsidR="00000000" w:rsidRPr="00000000">
              <w:rPr>
                <w:rFonts w:ascii="Arial" w:cs="Arial" w:eastAsia="Arial" w:hAnsi="Arial"/>
                <w:sz w:val="20"/>
                <w:szCs w:val="20"/>
                <w:rtl w:val="0"/>
              </w:rPr>
              <w:t xml:space="preserve">7:00</w:t>
            </w:r>
          </w:p>
        </w:tc>
        <w:tc>
          <w:tcPr>
            <w:tcMar>
              <w:top w:w="144.0" w:type="dxa"/>
              <w:left w:w="144.0" w:type="dxa"/>
              <w:bottom w:w="144.0" w:type="dxa"/>
              <w:right w:w="144.0" w:type="dxa"/>
            </w:tcMar>
          </w:tcPr>
          <w:p w:rsidR="00000000" w:rsidDel="00000000" w:rsidP="00000000" w:rsidRDefault="00000000" w:rsidRPr="00000000" w14:paraId="00000069">
            <w:pPr>
              <w:rPr>
                <w:rFonts w:ascii="Arial" w:cs="Arial" w:eastAsia="Arial" w:hAnsi="Arial"/>
                <w:sz w:val="20"/>
                <w:szCs w:val="20"/>
              </w:rPr>
            </w:pPr>
            <w:r w:rsidDel="00000000" w:rsidR="00000000" w:rsidRPr="00000000">
              <w:rPr>
                <w:rFonts w:ascii="Arial" w:cs="Arial" w:eastAsia="Arial" w:hAnsi="Arial"/>
                <w:sz w:val="20"/>
                <w:szCs w:val="20"/>
                <w:rtl w:val="0"/>
              </w:rPr>
              <w:t xml:space="preserve">Opening words/check-in/ timekeeper/process observer</w:t>
            </w:r>
          </w:p>
          <w:p w:rsidR="00000000" w:rsidDel="00000000" w:rsidP="00000000" w:rsidRDefault="00000000" w:rsidRPr="00000000" w14:paraId="0000006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rPr>
                <w:rFonts w:ascii="Arial" w:cs="Arial" w:eastAsia="Arial" w:hAnsi="Arial"/>
                <w:sz w:val="20"/>
                <w:szCs w:val="2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6C">
            <w:pPr>
              <w:jc w:val="center"/>
              <w:rPr>
                <w:rFonts w:ascii="Arial" w:cs="Arial" w:eastAsia="Arial" w:hAnsi="Arial"/>
                <w:sz w:val="20"/>
                <w:szCs w:val="2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6D">
            <w:pPr>
              <w:rPr>
                <w:rFonts w:ascii="Arial" w:cs="Arial" w:eastAsia="Arial" w:hAnsi="Arial"/>
                <w:sz w:val="20"/>
                <w:szCs w:val="2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6E">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Links: </w:t>
            </w:r>
            <w:hyperlink r:id="rId17">
              <w:r w:rsidDel="00000000" w:rsidR="00000000" w:rsidRPr="00000000">
                <w:rPr>
                  <w:color w:val="0000ee"/>
                  <w:u w:val="single"/>
                  <w:shd w:fill="auto" w:val="clear"/>
                  <w:rtl w:val="0"/>
                </w:rPr>
                <w:t xml:space="preserve">Meeting Roles &amp; Board Action Items 2023-2024</w:t>
              </w:r>
            </w:hyperlink>
            <w:r w:rsidDel="00000000" w:rsidR="00000000" w:rsidRPr="00000000">
              <w:rPr>
                <w:rtl w:val="0"/>
              </w:rPr>
            </w:r>
          </w:p>
          <w:p w:rsidR="00000000" w:rsidDel="00000000" w:rsidP="00000000" w:rsidRDefault="00000000" w:rsidRPr="00000000" w14:paraId="0000006F">
            <w:pPr>
              <w:shd w:fill="ffffff"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shd w:fill="ffffff" w:val="clear"/>
              <w:rPr>
                <w:rFonts w:ascii="Arial" w:cs="Arial" w:eastAsia="Arial" w:hAnsi="Arial"/>
                <w:sz w:val="22"/>
                <w:szCs w:val="22"/>
              </w:rPr>
            </w:pPr>
            <w:r w:rsidDel="00000000" w:rsidR="00000000" w:rsidRPr="00000000">
              <w:rPr>
                <w:rFonts w:ascii="Arial" w:cs="Arial" w:eastAsia="Arial" w:hAnsi="Arial"/>
                <w:sz w:val="23"/>
                <w:szCs w:val="23"/>
                <w:highlight w:val="white"/>
                <w:rtl w:val="0"/>
              </w:rPr>
              <w:t xml:space="preserve">See Meeting Duties </w:t>
            </w:r>
            <w:r w:rsidDel="00000000" w:rsidR="00000000" w:rsidRPr="00000000">
              <w:rPr>
                <w:rFonts w:ascii="Arial" w:cs="Arial" w:eastAsia="Arial" w:hAnsi="Arial"/>
                <w:sz w:val="22"/>
                <w:szCs w:val="22"/>
                <w:rtl w:val="0"/>
              </w:rPr>
              <w:t xml:space="preserve">&amp; Process Observer Checklist</w:t>
            </w:r>
          </w:p>
          <w:p w:rsidR="00000000" w:rsidDel="00000000" w:rsidP="00000000" w:rsidRDefault="00000000" w:rsidRPr="00000000" w14:paraId="00000071">
            <w:pPr>
              <w:shd w:fill="ffffff"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Opening words - Karen</w:t>
            </w:r>
          </w:p>
          <w:p w:rsidR="00000000" w:rsidDel="00000000" w:rsidP="00000000" w:rsidRDefault="00000000" w:rsidRPr="00000000" w14:paraId="00000073">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Timekeeper - </w:t>
            </w:r>
          </w:p>
          <w:p w:rsidR="00000000" w:rsidDel="00000000" w:rsidP="00000000" w:rsidRDefault="00000000" w:rsidRPr="00000000" w14:paraId="00000074">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Process observer - Karen</w:t>
            </w:r>
          </w:p>
          <w:p w:rsidR="00000000" w:rsidDel="00000000" w:rsidP="00000000" w:rsidRDefault="00000000" w:rsidRPr="00000000" w14:paraId="00000075">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Process explainer - Rev Kim</w:t>
            </w:r>
          </w:p>
        </w:tc>
      </w:tr>
      <w:tr>
        <w:trPr>
          <w:cantSplit w:val="0"/>
          <w:trHeight w:val="315" w:hRule="atLeast"/>
          <w:tblHeader w:val="0"/>
        </w:trPr>
        <w:tc>
          <w:tcPr>
            <w:vMerge w:val="restart"/>
            <w:tcMar>
              <w:top w:w="144.0" w:type="dxa"/>
              <w:left w:w="144.0" w:type="dxa"/>
              <w:bottom w:w="144.0" w:type="dxa"/>
              <w:right w:w="144.0" w:type="dxa"/>
            </w:tcMar>
          </w:tcPr>
          <w:p w:rsidR="00000000" w:rsidDel="00000000" w:rsidP="00000000" w:rsidRDefault="00000000" w:rsidRPr="00000000" w14:paraId="00000076">
            <w:pPr>
              <w:rPr>
                <w:rFonts w:ascii="Arial" w:cs="Arial" w:eastAsia="Arial" w:hAnsi="Arial"/>
                <w:sz w:val="20"/>
                <w:szCs w:val="20"/>
              </w:rPr>
            </w:pPr>
            <w:r w:rsidDel="00000000" w:rsidR="00000000" w:rsidRPr="00000000">
              <w:rPr>
                <w:rtl w:val="0"/>
              </w:rPr>
            </w:r>
          </w:p>
        </w:tc>
        <w:tc>
          <w:tcPr>
            <w:gridSpan w:val="4"/>
            <w:tcMar>
              <w:top w:w="144.0" w:type="dxa"/>
              <w:left w:w="144.0" w:type="dxa"/>
              <w:bottom w:w="144.0" w:type="dxa"/>
              <w:right w:w="144.0" w:type="dxa"/>
            </w:tcMar>
          </w:tcPr>
          <w:p w:rsidR="00000000" w:rsidDel="00000000" w:rsidP="00000000" w:rsidRDefault="00000000" w:rsidRPr="00000000" w14:paraId="00000077">
            <w:pPr>
              <w:ind w:right="3195"/>
              <w:rPr>
                <w:rFonts w:ascii="Arial" w:cs="Arial" w:eastAsia="Arial" w:hAnsi="Arial"/>
                <w:b w:val="1"/>
                <w:color w:val="0b5394"/>
                <w:sz w:val="20"/>
                <w:szCs w:val="20"/>
              </w:rPr>
            </w:pPr>
            <w:r w:rsidDel="00000000" w:rsidR="00000000" w:rsidRPr="00000000">
              <w:rPr>
                <w:rFonts w:ascii="Arial" w:cs="Arial" w:eastAsia="Arial" w:hAnsi="Arial"/>
                <w:b w:val="1"/>
                <w:sz w:val="20"/>
                <w:szCs w:val="20"/>
                <w:rtl w:val="0"/>
              </w:rPr>
              <w:t xml:space="preserve">Consent agenda </w:t>
            </w:r>
            <w:r w:rsidDel="00000000" w:rsidR="00000000" w:rsidRPr="00000000">
              <w:rPr>
                <w:rFonts w:ascii="Arial" w:cs="Arial" w:eastAsia="Arial" w:hAnsi="Arial"/>
                <w:color w:val="0b5394"/>
                <w:sz w:val="20"/>
                <w:szCs w:val="20"/>
                <w:rtl w:val="0"/>
              </w:rPr>
              <w:t xml:space="preserve">(no vote)</w:t>
            </w:r>
            <w:r w:rsidDel="00000000" w:rsidR="00000000" w:rsidRPr="00000000">
              <w:rPr>
                <w:rFonts w:ascii="Arial" w:cs="Arial" w:eastAsia="Arial" w:hAnsi="Arial"/>
                <w:b w:val="1"/>
                <w:color w:val="0b5394"/>
                <w:sz w:val="20"/>
                <w:szCs w:val="20"/>
                <w:rtl w:val="0"/>
              </w:rPr>
              <w:t xml:space="preserve">: </w:t>
            </w:r>
          </w:p>
        </w:tc>
      </w:tr>
      <w:tr>
        <w:trPr>
          <w:cantSplit w:val="0"/>
          <w:trHeight w:val="345" w:hRule="atLeast"/>
          <w:tblHeader w:val="0"/>
        </w:trPr>
        <w:tc>
          <w:tcPr>
            <w:vMerge w:val="continue"/>
            <w:tcMar>
              <w:top w:w="144.0" w:type="dxa"/>
              <w:left w:w="144.0" w:type="dxa"/>
              <w:bottom w:w="144.0" w:type="dxa"/>
              <w:right w:w="144.0" w:type="dxa"/>
            </w:tcM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b5394"/>
                <w:sz w:val="20"/>
                <w:szCs w:val="2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7C">
            <w:pPr>
              <w:ind w:left="28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Executive Team Report</w:t>
            </w:r>
          </w:p>
        </w:tc>
        <w:tc>
          <w:tcPr>
            <w:tcMar>
              <w:top w:w="144.0" w:type="dxa"/>
              <w:left w:w="144.0" w:type="dxa"/>
              <w:bottom w:w="144.0" w:type="dxa"/>
              <w:right w:w="144.0" w:type="dxa"/>
            </w:tcMar>
          </w:tcPr>
          <w:p w:rsidR="00000000" w:rsidDel="00000000" w:rsidP="00000000" w:rsidRDefault="00000000" w:rsidRPr="00000000" w14:paraId="0000007D">
            <w:pPr>
              <w:jc w:val="center"/>
              <w:rPr>
                <w:rFonts w:ascii="Noto Sans Symbols" w:cs="Noto Sans Symbols" w:eastAsia="Noto Sans Symbols" w:hAnsi="Noto Sans Symbols"/>
                <w:sz w:val="20"/>
                <w:szCs w:val="20"/>
              </w:rPr>
            </w:pPr>
            <w:r w:rsidDel="00000000" w:rsidR="00000000" w:rsidRPr="00000000">
              <w:rPr>
                <w:rFonts w:ascii="Noto Sans Symbols" w:cs="Noto Sans Symbols" w:eastAsia="Noto Sans Symbols" w:hAnsi="Noto Sans Symbols"/>
                <w:sz w:val="20"/>
                <w:szCs w:val="20"/>
                <w:rtl w:val="0"/>
              </w:rPr>
              <w:t xml:space="preserve">✔</w:t>
            </w:r>
          </w:p>
        </w:tc>
        <w:tc>
          <w:tcPr>
            <w:tcMar>
              <w:top w:w="144.0" w:type="dxa"/>
              <w:left w:w="144.0" w:type="dxa"/>
              <w:bottom w:w="144.0" w:type="dxa"/>
              <w:right w:w="144.0" w:type="dxa"/>
            </w:tcMar>
          </w:tcPr>
          <w:p w:rsidR="00000000" w:rsidDel="00000000" w:rsidP="00000000" w:rsidRDefault="00000000" w:rsidRPr="00000000" w14:paraId="0000007E">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Maria</w:t>
            </w:r>
          </w:p>
        </w:tc>
        <w:tc>
          <w:tcPr>
            <w:tcMar>
              <w:top w:w="144.0" w:type="dxa"/>
              <w:left w:w="144.0" w:type="dxa"/>
              <w:bottom w:w="144.0" w:type="dxa"/>
              <w:right w:w="144.0" w:type="dxa"/>
            </w:tcMar>
          </w:tcPr>
          <w:p w:rsidR="00000000" w:rsidDel="00000000" w:rsidP="00000000" w:rsidRDefault="00000000" w:rsidRPr="00000000" w14:paraId="0000007F">
            <w:pPr>
              <w:rPr>
                <w:rFonts w:ascii="Arial" w:cs="Arial" w:eastAsia="Arial" w:hAnsi="Arial"/>
                <w:sz w:val="20"/>
                <w:szCs w:val="20"/>
              </w:rPr>
            </w:pPr>
            <w:r w:rsidDel="00000000" w:rsidR="00000000" w:rsidRPr="00000000">
              <w:rPr>
                <w:rtl w:val="0"/>
              </w:rPr>
            </w:r>
          </w:p>
        </w:tc>
      </w:tr>
      <w:tr>
        <w:trPr>
          <w:cantSplit w:val="0"/>
          <w:trHeight w:val="345" w:hRule="atLeast"/>
          <w:tblHeader w:val="0"/>
        </w:trPr>
        <w:tc>
          <w:tcPr>
            <w:tcMar>
              <w:top w:w="144.0" w:type="dxa"/>
              <w:left w:w="144.0" w:type="dxa"/>
              <w:bottom w:w="144.0" w:type="dxa"/>
              <w:right w:w="144.0" w:type="dxa"/>
            </w:tcMar>
          </w:tcPr>
          <w:p w:rsidR="00000000" w:rsidDel="00000000" w:rsidP="00000000" w:rsidRDefault="00000000" w:rsidRPr="00000000" w14:paraId="00000080">
            <w:pPr>
              <w:widowControl w:val="0"/>
              <w:rPr>
                <w:rFonts w:ascii="Arial" w:cs="Arial" w:eastAsia="Arial" w:hAnsi="Arial"/>
                <w:b w:val="1"/>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81">
            <w:pPr>
              <w:ind w:left="28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Staff Report(s)</w:t>
            </w:r>
          </w:p>
        </w:tc>
        <w:tc>
          <w:tcPr>
            <w:tcMar>
              <w:top w:w="144.0" w:type="dxa"/>
              <w:left w:w="144.0" w:type="dxa"/>
              <w:bottom w:w="144.0" w:type="dxa"/>
              <w:right w:w="144.0" w:type="dxa"/>
            </w:tcMar>
          </w:tcPr>
          <w:p w:rsidR="00000000" w:rsidDel="00000000" w:rsidP="00000000" w:rsidRDefault="00000000" w:rsidRPr="00000000" w14:paraId="00000082">
            <w:pPr>
              <w:jc w:val="center"/>
              <w:rPr>
                <w:rFonts w:ascii="Noto Sans Symbols" w:cs="Noto Sans Symbols" w:eastAsia="Noto Sans Symbols" w:hAnsi="Noto Sans Symbols"/>
                <w:sz w:val="20"/>
                <w:szCs w:val="20"/>
              </w:rPr>
            </w:pPr>
            <w:r w:rsidDel="00000000" w:rsidR="00000000" w:rsidRPr="00000000">
              <w:rPr>
                <w:rFonts w:ascii="Noto Sans Symbols" w:cs="Noto Sans Symbols" w:eastAsia="Noto Sans Symbols" w:hAnsi="Noto Sans Symbols"/>
                <w:sz w:val="20"/>
                <w:szCs w:val="20"/>
                <w:rtl w:val="0"/>
              </w:rPr>
              <w:t xml:space="preserve">✔</w:t>
            </w:r>
          </w:p>
        </w:tc>
        <w:tc>
          <w:tcPr>
            <w:tcMar>
              <w:top w:w="144.0" w:type="dxa"/>
              <w:left w:w="144.0" w:type="dxa"/>
              <w:bottom w:w="144.0" w:type="dxa"/>
              <w:right w:w="144.0" w:type="dxa"/>
            </w:tcMar>
          </w:tcPr>
          <w:p w:rsidR="00000000" w:rsidDel="00000000" w:rsidP="00000000" w:rsidRDefault="00000000" w:rsidRPr="00000000" w14:paraId="00000083">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Kim</w:t>
            </w:r>
          </w:p>
        </w:tc>
        <w:tc>
          <w:tcPr>
            <w:tcMar>
              <w:top w:w="144.0" w:type="dxa"/>
              <w:left w:w="144.0" w:type="dxa"/>
              <w:bottom w:w="144.0" w:type="dxa"/>
              <w:right w:w="144.0" w:type="dxa"/>
            </w:tcMar>
          </w:tcPr>
          <w:p w:rsidR="00000000" w:rsidDel="00000000" w:rsidP="00000000" w:rsidRDefault="00000000" w:rsidRPr="00000000" w14:paraId="00000084">
            <w:pPr>
              <w:rPr>
                <w:rFonts w:ascii="Arial" w:cs="Arial" w:eastAsia="Arial" w:hAnsi="Arial"/>
                <w:sz w:val="20"/>
                <w:szCs w:val="20"/>
              </w:rPr>
            </w:pPr>
            <w:r w:rsidDel="00000000" w:rsidR="00000000" w:rsidRPr="00000000">
              <w:rPr>
                <w:rtl w:val="0"/>
              </w:rPr>
            </w:r>
          </w:p>
        </w:tc>
      </w:tr>
      <w:tr>
        <w:trPr>
          <w:cantSplit w:val="0"/>
          <w:trHeight w:val="765" w:hRule="atLeast"/>
          <w:tblHeader w:val="0"/>
        </w:trPr>
        <w:tc>
          <w:tcPr>
            <w:tcMar>
              <w:top w:w="144.0" w:type="dxa"/>
              <w:left w:w="144.0" w:type="dxa"/>
              <w:bottom w:w="144.0" w:type="dxa"/>
              <w:right w:w="144.0" w:type="dxa"/>
            </w:tcMar>
          </w:tcPr>
          <w:p w:rsidR="00000000" w:rsidDel="00000000" w:rsidP="00000000" w:rsidRDefault="00000000" w:rsidRPr="00000000" w14:paraId="00000085">
            <w:pPr>
              <w:rPr>
                <w:rFonts w:ascii="Arial" w:cs="Arial" w:eastAsia="Arial" w:hAnsi="Arial"/>
                <w:sz w:val="20"/>
                <w:szCs w:val="2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86">
            <w:pPr>
              <w:ind w:left="28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Treasurer Report</w:t>
            </w:r>
          </w:p>
        </w:tc>
        <w:tc>
          <w:tcPr>
            <w:tcMar>
              <w:top w:w="144.0" w:type="dxa"/>
              <w:left w:w="144.0" w:type="dxa"/>
              <w:bottom w:w="144.0" w:type="dxa"/>
              <w:right w:w="144.0" w:type="dxa"/>
            </w:tcMar>
          </w:tcPr>
          <w:p w:rsidR="00000000" w:rsidDel="00000000" w:rsidP="00000000" w:rsidRDefault="00000000" w:rsidRPr="00000000" w14:paraId="00000087">
            <w:pPr>
              <w:jc w:val="center"/>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88">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Denny</w:t>
            </w:r>
          </w:p>
        </w:tc>
        <w:tc>
          <w:tcPr>
            <w:tcMar>
              <w:top w:w="144.0" w:type="dxa"/>
              <w:left w:w="144.0" w:type="dxa"/>
              <w:bottom w:w="144.0" w:type="dxa"/>
              <w:right w:w="144.0" w:type="dxa"/>
            </w:tcMar>
          </w:tcPr>
          <w:p w:rsidR="00000000" w:rsidDel="00000000" w:rsidP="00000000" w:rsidRDefault="00000000" w:rsidRPr="00000000" w14:paraId="00000089">
            <w:pPr>
              <w:shd w:fill="ffffff" w:val="clear"/>
              <w:spacing w:after="200" w:before="200" w:lineRule="auto"/>
              <w:rPr>
                <w:rFonts w:ascii="Arial" w:cs="Arial" w:eastAsia="Arial" w:hAnsi="Arial"/>
                <w:sz w:val="20"/>
                <w:szCs w:val="20"/>
              </w:rPr>
            </w:pPr>
            <w:r w:rsidDel="00000000" w:rsidR="00000000" w:rsidRPr="00000000">
              <w:rPr>
                <w:rtl w:val="0"/>
              </w:rPr>
            </w:r>
          </w:p>
        </w:tc>
      </w:tr>
      <w:tr>
        <w:trPr>
          <w:cantSplit w:val="0"/>
          <w:trHeight w:val="765" w:hRule="atLeast"/>
          <w:tblHeader w:val="0"/>
        </w:trPr>
        <w:tc>
          <w:tcPr>
            <w:tcMar>
              <w:top w:w="144.0" w:type="dxa"/>
              <w:left w:w="144.0" w:type="dxa"/>
              <w:bottom w:w="144.0" w:type="dxa"/>
              <w:right w:w="144.0" w:type="dxa"/>
            </w:tcMar>
          </w:tcPr>
          <w:p w:rsidR="00000000" w:rsidDel="00000000" w:rsidP="00000000" w:rsidRDefault="00000000" w:rsidRPr="00000000" w14:paraId="0000008A">
            <w:pPr>
              <w:rPr>
                <w:rFonts w:ascii="Arial" w:cs="Arial" w:eastAsia="Arial" w:hAnsi="Arial"/>
                <w:sz w:val="20"/>
                <w:szCs w:val="2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8B">
            <w:pPr>
              <w:shd w:fill="ffffff" w:val="clear"/>
              <w:spacing w:after="200"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Update on Strategic Plan Workforce</w:t>
            </w:r>
          </w:p>
        </w:tc>
        <w:tc>
          <w:tcPr>
            <w:tcMar>
              <w:top w:w="144.0" w:type="dxa"/>
              <w:left w:w="144.0" w:type="dxa"/>
              <w:bottom w:w="144.0" w:type="dxa"/>
              <w:right w:w="144.0" w:type="dxa"/>
            </w:tcMar>
          </w:tcPr>
          <w:p w:rsidR="00000000" w:rsidDel="00000000" w:rsidP="00000000" w:rsidRDefault="00000000" w:rsidRPr="00000000" w14:paraId="0000008C">
            <w:pPr>
              <w:jc w:val="center"/>
              <w:rPr>
                <w:rFonts w:ascii="Arial" w:cs="Arial" w:eastAsia="Arial" w:hAnsi="Arial"/>
                <w:sz w:val="20"/>
                <w:szCs w:val="2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8D">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Rev. Kim</w:t>
            </w:r>
          </w:p>
        </w:tc>
        <w:tc>
          <w:tcPr>
            <w:tcMar>
              <w:top w:w="144.0" w:type="dxa"/>
              <w:left w:w="144.0" w:type="dxa"/>
              <w:bottom w:w="144.0" w:type="dxa"/>
              <w:right w:w="144.0" w:type="dxa"/>
            </w:tcMar>
          </w:tcPr>
          <w:p w:rsidR="00000000" w:rsidDel="00000000" w:rsidP="00000000" w:rsidRDefault="00000000" w:rsidRPr="00000000" w14:paraId="0000008E">
            <w:pPr>
              <w:shd w:fill="ffffff" w:val="clear"/>
              <w:spacing w:after="200" w:before="200" w:lineRule="auto"/>
              <w:rPr>
                <w:rFonts w:ascii="Arial" w:cs="Arial" w:eastAsia="Arial" w:hAnsi="Arial"/>
                <w:sz w:val="20"/>
                <w:szCs w:val="20"/>
              </w:rPr>
            </w:pPr>
            <w:r w:rsidDel="00000000" w:rsidR="00000000" w:rsidRPr="00000000">
              <w:rPr>
                <w:rtl w:val="0"/>
              </w:rPr>
            </w:r>
          </w:p>
        </w:tc>
      </w:tr>
      <w:tr>
        <w:trPr>
          <w:cantSplit w:val="0"/>
          <w:trHeight w:val="765" w:hRule="atLeast"/>
          <w:tblHeader w:val="0"/>
        </w:trPr>
        <w:tc>
          <w:tcPr>
            <w:tcMar>
              <w:top w:w="144.0" w:type="dxa"/>
              <w:left w:w="144.0" w:type="dxa"/>
              <w:bottom w:w="144.0" w:type="dxa"/>
              <w:right w:w="144.0" w:type="dxa"/>
            </w:tcMar>
          </w:tcPr>
          <w:p w:rsidR="00000000" w:rsidDel="00000000" w:rsidP="00000000" w:rsidRDefault="00000000" w:rsidRPr="00000000" w14:paraId="0000008F">
            <w:pPr>
              <w:rPr>
                <w:rFonts w:ascii="Arial" w:cs="Arial" w:eastAsia="Arial" w:hAnsi="Arial"/>
                <w:sz w:val="20"/>
                <w:szCs w:val="2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90">
            <w:pPr>
              <w:shd w:fill="ffffff" w:val="clear"/>
              <w:spacing w:after="200"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Construction Schedule &amp; Grand Re-Opening</w:t>
            </w:r>
          </w:p>
        </w:tc>
        <w:tc>
          <w:tcPr>
            <w:tcMar>
              <w:top w:w="144.0" w:type="dxa"/>
              <w:left w:w="144.0" w:type="dxa"/>
              <w:bottom w:w="144.0" w:type="dxa"/>
              <w:right w:w="144.0" w:type="dxa"/>
            </w:tcMar>
          </w:tcPr>
          <w:p w:rsidR="00000000" w:rsidDel="00000000" w:rsidP="00000000" w:rsidRDefault="00000000" w:rsidRPr="00000000" w14:paraId="00000091">
            <w:pPr>
              <w:jc w:val="center"/>
              <w:rPr>
                <w:rFonts w:ascii="Arial" w:cs="Arial" w:eastAsia="Arial" w:hAnsi="Arial"/>
                <w:sz w:val="20"/>
                <w:szCs w:val="2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92">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Susan</w:t>
            </w:r>
          </w:p>
        </w:tc>
        <w:tc>
          <w:tcPr>
            <w:tcMar>
              <w:top w:w="144.0" w:type="dxa"/>
              <w:left w:w="144.0" w:type="dxa"/>
              <w:bottom w:w="144.0" w:type="dxa"/>
              <w:right w:w="144.0" w:type="dxa"/>
            </w:tcMar>
          </w:tcPr>
          <w:p w:rsidR="00000000" w:rsidDel="00000000" w:rsidP="00000000" w:rsidRDefault="00000000" w:rsidRPr="00000000" w14:paraId="00000093">
            <w:pPr>
              <w:shd w:fill="ffffff" w:val="clear"/>
              <w:spacing w:after="200" w:before="200" w:lineRule="auto"/>
              <w:rPr>
                <w:rFonts w:ascii="Arial" w:cs="Arial" w:eastAsia="Arial" w:hAnsi="Arial"/>
                <w:sz w:val="20"/>
                <w:szCs w:val="20"/>
              </w:rPr>
            </w:pPr>
            <w:r w:rsidDel="00000000" w:rsidR="00000000" w:rsidRPr="00000000">
              <w:rPr>
                <w:rtl w:val="0"/>
              </w:rPr>
            </w:r>
          </w:p>
        </w:tc>
      </w:tr>
      <w:tr>
        <w:trPr>
          <w:cantSplit w:val="0"/>
          <w:trHeight w:val="330" w:hRule="atLeast"/>
          <w:tblHeader w:val="0"/>
        </w:trPr>
        <w:tc>
          <w:tcPr>
            <w:shd w:fill="f2f2f2" w:val="clear"/>
            <w:tcMar>
              <w:top w:w="144.0" w:type="dxa"/>
              <w:left w:w="144.0" w:type="dxa"/>
              <w:bottom w:w="144.0" w:type="dxa"/>
              <w:right w:w="144.0" w:type="dxa"/>
            </w:tcMar>
          </w:tcPr>
          <w:p w:rsidR="00000000" w:rsidDel="00000000" w:rsidP="00000000" w:rsidRDefault="00000000" w:rsidRPr="00000000" w14:paraId="00000094">
            <w:pPr>
              <w:rPr>
                <w:rFonts w:ascii="Arial" w:cs="Arial" w:eastAsia="Arial" w:hAnsi="Arial"/>
                <w:sz w:val="20"/>
                <w:szCs w:val="20"/>
              </w:rPr>
            </w:pPr>
            <w:r w:rsidDel="00000000" w:rsidR="00000000" w:rsidRPr="00000000">
              <w:rPr>
                <w:rFonts w:ascii="Arial" w:cs="Arial" w:eastAsia="Arial" w:hAnsi="Arial"/>
                <w:sz w:val="20"/>
                <w:szCs w:val="20"/>
                <w:rtl w:val="0"/>
              </w:rPr>
              <w:t xml:space="preserve">Break</w:t>
            </w:r>
          </w:p>
        </w:tc>
        <w:tc>
          <w:tcPr>
            <w:gridSpan w:val="4"/>
            <w:shd w:fill="f2f2f2" w:val="clear"/>
            <w:tcMar>
              <w:top w:w="144.0" w:type="dxa"/>
              <w:left w:w="144.0" w:type="dxa"/>
              <w:bottom w:w="144.0" w:type="dxa"/>
              <w:right w:w="144.0" w:type="dxa"/>
            </w:tcMar>
          </w:tcPr>
          <w:p w:rsidR="00000000" w:rsidDel="00000000" w:rsidP="00000000" w:rsidRDefault="00000000" w:rsidRPr="00000000" w14:paraId="00000095">
            <w:pPr>
              <w:rPr>
                <w:rFonts w:ascii="Arial" w:cs="Arial" w:eastAsia="Arial" w:hAnsi="Arial"/>
                <w:sz w:val="20"/>
                <w:szCs w:val="20"/>
              </w:rPr>
            </w:pPr>
            <w:r w:rsidDel="00000000" w:rsidR="00000000" w:rsidRPr="00000000">
              <w:rPr>
                <w:rFonts w:ascii="Arial" w:cs="Arial" w:eastAsia="Arial" w:hAnsi="Arial"/>
                <w:sz w:val="20"/>
                <w:szCs w:val="20"/>
                <w:rtl w:val="0"/>
              </w:rPr>
              <w:t xml:space="preserve">Four-minute break (bio break and/or opportunity for silence)</w:t>
            </w:r>
          </w:p>
        </w:tc>
      </w:tr>
      <w:tr>
        <w:trPr>
          <w:cantSplit w:val="0"/>
          <w:trHeight w:val="555" w:hRule="atLeast"/>
          <w:tblHeader w:val="0"/>
        </w:trPr>
        <w:tc>
          <w:tcPr>
            <w:tcMar>
              <w:top w:w="144.0" w:type="dxa"/>
              <w:left w:w="144.0" w:type="dxa"/>
              <w:bottom w:w="144.0" w:type="dxa"/>
              <w:right w:w="144.0" w:type="dxa"/>
            </w:tcMar>
          </w:tcPr>
          <w:p w:rsidR="00000000" w:rsidDel="00000000" w:rsidP="00000000" w:rsidRDefault="00000000" w:rsidRPr="00000000" w14:paraId="00000099">
            <w:pPr>
              <w:rPr>
                <w:rFonts w:ascii="Arial" w:cs="Arial" w:eastAsia="Arial" w:hAnsi="Arial"/>
                <w:sz w:val="20"/>
                <w:szCs w:val="20"/>
              </w:rPr>
            </w:pPr>
            <w:r w:rsidDel="00000000" w:rsidR="00000000" w:rsidRPr="00000000">
              <w:rPr>
                <w:rFonts w:ascii="Arial" w:cs="Arial" w:eastAsia="Arial" w:hAnsi="Arial"/>
                <w:sz w:val="20"/>
                <w:szCs w:val="20"/>
                <w:rtl w:val="0"/>
              </w:rPr>
              <w:t xml:space="preserve">2nd Hour</w:t>
            </w:r>
          </w:p>
          <w:p w:rsidR="00000000" w:rsidDel="00000000" w:rsidP="00000000" w:rsidRDefault="00000000" w:rsidRPr="00000000" w14:paraId="0000009A">
            <w:pPr>
              <w:rPr>
                <w:rFonts w:ascii="Arial" w:cs="Arial" w:eastAsia="Arial" w:hAnsi="Arial"/>
                <w:sz w:val="20"/>
                <w:szCs w:val="20"/>
              </w:rPr>
            </w:pPr>
            <w:r w:rsidDel="00000000" w:rsidR="00000000" w:rsidRPr="00000000">
              <w:rPr>
                <w:rFonts w:ascii="Arial" w:cs="Arial" w:eastAsia="Arial" w:hAnsi="Arial"/>
                <w:sz w:val="20"/>
                <w:szCs w:val="20"/>
                <w:rtl w:val="0"/>
              </w:rPr>
              <w:t xml:space="preserve">8:00</w:t>
            </w:r>
          </w:p>
        </w:tc>
        <w:tc>
          <w:tcPr>
            <w:tcMar>
              <w:top w:w="144.0" w:type="dxa"/>
              <w:left w:w="144.0" w:type="dxa"/>
              <w:bottom w:w="144.0" w:type="dxa"/>
              <w:right w:w="144.0" w:type="dxa"/>
            </w:tcMar>
          </w:tcPr>
          <w:p w:rsidR="00000000" w:rsidDel="00000000" w:rsidP="00000000" w:rsidRDefault="00000000" w:rsidRPr="00000000" w14:paraId="0000009B">
            <w:pPr>
              <w:shd w:fill="ffffff" w:val="clear"/>
              <w:spacing w:after="200"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Board Goal Revisions for 2024-2025</w:t>
            </w:r>
          </w:p>
        </w:tc>
        <w:tc>
          <w:tcPr>
            <w:tcMar>
              <w:top w:w="144.0" w:type="dxa"/>
              <w:left w:w="144.0" w:type="dxa"/>
              <w:bottom w:w="144.0" w:type="dxa"/>
              <w:right w:w="144.0" w:type="dxa"/>
            </w:tcMar>
          </w:tcPr>
          <w:p w:rsidR="00000000" w:rsidDel="00000000" w:rsidP="00000000" w:rsidRDefault="00000000" w:rsidRPr="00000000" w14:paraId="0000009C">
            <w:pPr>
              <w:jc w:val="center"/>
              <w:rPr>
                <w:rFonts w:ascii="Arial" w:cs="Arial" w:eastAsia="Arial" w:hAnsi="Arial"/>
                <w:sz w:val="20"/>
                <w:szCs w:val="2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9D">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Rev. Kim</w:t>
            </w:r>
          </w:p>
        </w:tc>
        <w:tc>
          <w:tcPr>
            <w:tcMar>
              <w:top w:w="144.0" w:type="dxa"/>
              <w:left w:w="144.0" w:type="dxa"/>
              <w:bottom w:w="144.0" w:type="dxa"/>
              <w:right w:w="144.0" w:type="dxa"/>
            </w:tcMar>
          </w:tcPr>
          <w:p w:rsidR="00000000" w:rsidDel="00000000" w:rsidP="00000000" w:rsidRDefault="00000000" w:rsidRPr="00000000" w14:paraId="0000009E">
            <w:pPr>
              <w:shd w:fill="ffffff" w:val="clear"/>
              <w:spacing w:after="200" w:before="200" w:lineRule="auto"/>
              <w:rPr>
                <w:rFonts w:ascii="Arial" w:cs="Arial" w:eastAsia="Arial" w:hAnsi="Arial"/>
                <w:sz w:val="20"/>
                <w:szCs w:val="20"/>
              </w:rPr>
            </w:pPr>
            <w:r w:rsidDel="00000000" w:rsidR="00000000" w:rsidRPr="00000000">
              <w:rPr>
                <w:rtl w:val="0"/>
              </w:rPr>
            </w:r>
          </w:p>
        </w:tc>
      </w:tr>
      <w:tr>
        <w:trPr>
          <w:cantSplit w:val="0"/>
          <w:trHeight w:val="555" w:hRule="atLeast"/>
          <w:tblHeader w:val="0"/>
        </w:trPr>
        <w:tc>
          <w:tcPr>
            <w:tcMar>
              <w:top w:w="144.0" w:type="dxa"/>
              <w:left w:w="144.0" w:type="dxa"/>
              <w:bottom w:w="144.0" w:type="dxa"/>
              <w:right w:w="144.0" w:type="dxa"/>
            </w:tcMar>
          </w:tcPr>
          <w:p w:rsidR="00000000" w:rsidDel="00000000" w:rsidP="00000000" w:rsidRDefault="00000000" w:rsidRPr="00000000" w14:paraId="0000009F">
            <w:pPr>
              <w:rPr>
                <w:rFonts w:ascii="Arial" w:cs="Arial" w:eastAsia="Arial" w:hAnsi="Arial"/>
                <w:sz w:val="20"/>
                <w:szCs w:val="2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A0">
            <w:pPr>
              <w:shd w:fill="ffffff" w:val="clear"/>
              <w:spacing w:after="200"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Susan Irgang Celebration &amp; Staff Transitions</w:t>
            </w:r>
          </w:p>
        </w:tc>
        <w:tc>
          <w:tcPr>
            <w:tcMar>
              <w:top w:w="144.0" w:type="dxa"/>
              <w:left w:w="144.0" w:type="dxa"/>
              <w:bottom w:w="144.0" w:type="dxa"/>
              <w:right w:w="144.0" w:type="dxa"/>
            </w:tcMar>
          </w:tcPr>
          <w:p w:rsidR="00000000" w:rsidDel="00000000" w:rsidP="00000000" w:rsidRDefault="00000000" w:rsidRPr="00000000" w14:paraId="000000A1">
            <w:pPr>
              <w:jc w:val="center"/>
              <w:rPr>
                <w:rFonts w:ascii="Arial" w:cs="Arial" w:eastAsia="Arial" w:hAnsi="Arial"/>
                <w:sz w:val="20"/>
                <w:szCs w:val="2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A2">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Rev. Kim</w:t>
            </w:r>
          </w:p>
        </w:tc>
        <w:tc>
          <w:tcPr>
            <w:tcMar>
              <w:top w:w="144.0" w:type="dxa"/>
              <w:left w:w="144.0" w:type="dxa"/>
              <w:bottom w:w="144.0" w:type="dxa"/>
              <w:right w:w="144.0" w:type="dxa"/>
            </w:tcMar>
          </w:tcPr>
          <w:p w:rsidR="00000000" w:rsidDel="00000000" w:rsidP="00000000" w:rsidRDefault="00000000" w:rsidRPr="00000000" w14:paraId="000000A3">
            <w:pPr>
              <w:shd w:fill="ffffff" w:val="clear"/>
              <w:spacing w:after="200" w:before="200" w:lineRule="auto"/>
              <w:rPr>
                <w:rFonts w:ascii="Arial" w:cs="Arial" w:eastAsia="Arial" w:hAnsi="Arial"/>
                <w:sz w:val="20"/>
                <w:szCs w:val="20"/>
              </w:rPr>
            </w:pPr>
            <w:r w:rsidDel="00000000" w:rsidR="00000000" w:rsidRPr="00000000">
              <w:rPr>
                <w:rtl w:val="0"/>
              </w:rPr>
            </w:r>
          </w:p>
        </w:tc>
      </w:tr>
      <w:tr>
        <w:trPr>
          <w:cantSplit w:val="0"/>
          <w:trHeight w:val="555" w:hRule="atLeast"/>
          <w:tblHeader w:val="0"/>
        </w:trPr>
        <w:tc>
          <w:tcPr>
            <w:tcMar>
              <w:top w:w="144.0" w:type="dxa"/>
              <w:left w:w="144.0" w:type="dxa"/>
              <w:bottom w:w="144.0" w:type="dxa"/>
              <w:right w:w="144.0" w:type="dxa"/>
            </w:tcMar>
          </w:tcPr>
          <w:p w:rsidR="00000000" w:rsidDel="00000000" w:rsidP="00000000" w:rsidRDefault="00000000" w:rsidRPr="00000000" w14:paraId="000000A4">
            <w:pPr>
              <w:rPr>
                <w:rFonts w:ascii="Arial" w:cs="Arial" w:eastAsia="Arial" w:hAnsi="Arial"/>
                <w:sz w:val="20"/>
                <w:szCs w:val="2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A5">
            <w:pPr>
              <w:shd w:fill="ffffff" w:val="clear"/>
              <w:spacing w:after="200"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Congregational Pulse Check-in</w:t>
            </w:r>
          </w:p>
        </w:tc>
        <w:tc>
          <w:tcPr>
            <w:tcMar>
              <w:top w:w="144.0" w:type="dxa"/>
              <w:left w:w="144.0" w:type="dxa"/>
              <w:bottom w:w="144.0" w:type="dxa"/>
              <w:right w:w="144.0" w:type="dxa"/>
            </w:tcMar>
          </w:tcPr>
          <w:p w:rsidR="00000000" w:rsidDel="00000000" w:rsidP="00000000" w:rsidRDefault="00000000" w:rsidRPr="00000000" w14:paraId="000000A6">
            <w:pPr>
              <w:jc w:val="center"/>
              <w:rPr>
                <w:rFonts w:ascii="Arial" w:cs="Arial" w:eastAsia="Arial" w:hAnsi="Arial"/>
                <w:sz w:val="20"/>
                <w:szCs w:val="2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A7">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Maria</w:t>
            </w:r>
          </w:p>
          <w:p w:rsidR="00000000" w:rsidDel="00000000" w:rsidP="00000000" w:rsidRDefault="00000000" w:rsidRPr="00000000" w14:paraId="000000A8">
            <w:pPr>
              <w:rPr>
                <w:rFonts w:ascii="Arial" w:cs="Arial" w:eastAsia="Arial" w:hAnsi="Arial"/>
                <w:i w:val="1"/>
                <w:sz w:val="20"/>
                <w:szCs w:val="2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A9">
            <w:pPr>
              <w:shd w:fill="ffffff" w:val="clear"/>
              <w:spacing w:after="200" w:before="200" w:lineRule="auto"/>
              <w:rPr>
                <w:rFonts w:ascii="Arial" w:cs="Arial" w:eastAsia="Arial" w:hAnsi="Arial"/>
                <w:sz w:val="20"/>
                <w:szCs w:val="20"/>
              </w:rPr>
            </w:pPr>
            <w:r w:rsidDel="00000000" w:rsidR="00000000" w:rsidRPr="00000000">
              <w:rPr>
                <w:rtl w:val="0"/>
              </w:rPr>
            </w:r>
          </w:p>
        </w:tc>
      </w:tr>
      <w:tr>
        <w:trPr>
          <w:cantSplit w:val="0"/>
          <w:trHeight w:val="555" w:hRule="atLeast"/>
          <w:tblHeader w:val="0"/>
        </w:trPr>
        <w:tc>
          <w:tcPr>
            <w:tcMar>
              <w:top w:w="144.0" w:type="dxa"/>
              <w:left w:w="144.0" w:type="dxa"/>
              <w:bottom w:w="144.0" w:type="dxa"/>
              <w:right w:w="144.0" w:type="dxa"/>
            </w:tcMar>
          </w:tcPr>
          <w:p w:rsidR="00000000" w:rsidDel="00000000" w:rsidP="00000000" w:rsidRDefault="00000000" w:rsidRPr="00000000" w14:paraId="000000AA">
            <w:pPr>
              <w:rPr>
                <w:rFonts w:ascii="Arial" w:cs="Arial" w:eastAsia="Arial" w:hAnsi="Arial"/>
                <w:sz w:val="20"/>
                <w:szCs w:val="2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AB">
            <w:pPr>
              <w:rPr>
                <w:rFonts w:ascii="Arial" w:cs="Arial" w:eastAsia="Arial" w:hAnsi="Arial"/>
                <w:color w:val="222222"/>
                <w:sz w:val="21"/>
                <w:szCs w:val="21"/>
              </w:rPr>
            </w:pPr>
            <w:r w:rsidDel="00000000" w:rsidR="00000000" w:rsidRPr="00000000">
              <w:rPr>
                <w:rFonts w:ascii="Arial" w:cs="Arial" w:eastAsia="Arial" w:hAnsi="Arial"/>
                <w:sz w:val="20"/>
                <w:szCs w:val="20"/>
                <w:rtl w:val="0"/>
              </w:rPr>
              <w:t xml:space="preserve">Discuss format for meetings-Zoom, multi-platform, or continue hybrid/alternating all zoom and multi-platform</w:t>
            </w: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AC">
            <w:pPr>
              <w:jc w:val="center"/>
              <w:rPr>
                <w:rFonts w:ascii="Arial" w:cs="Arial" w:eastAsia="Arial" w:hAnsi="Arial"/>
                <w:sz w:val="20"/>
                <w:szCs w:val="2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AD">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Maria</w:t>
            </w:r>
          </w:p>
        </w:tc>
        <w:tc>
          <w:tcPr>
            <w:tcMar>
              <w:top w:w="144.0" w:type="dxa"/>
              <w:left w:w="144.0" w:type="dxa"/>
              <w:bottom w:w="144.0" w:type="dxa"/>
              <w:right w:w="144.0" w:type="dxa"/>
            </w:tcMar>
          </w:tcPr>
          <w:p w:rsidR="00000000" w:rsidDel="00000000" w:rsidP="00000000" w:rsidRDefault="00000000" w:rsidRPr="00000000" w14:paraId="000000AE">
            <w:pPr>
              <w:shd w:fill="ffffff" w:val="clear"/>
              <w:spacing w:after="200" w:before="200" w:lineRule="auto"/>
              <w:rPr>
                <w:rFonts w:ascii="Arial" w:cs="Arial" w:eastAsia="Arial" w:hAnsi="Arial"/>
                <w:sz w:val="20"/>
                <w:szCs w:val="20"/>
              </w:rPr>
            </w:pPr>
            <w:r w:rsidDel="00000000" w:rsidR="00000000" w:rsidRPr="00000000">
              <w:rPr>
                <w:rtl w:val="0"/>
              </w:rPr>
            </w:r>
          </w:p>
        </w:tc>
      </w:tr>
      <w:tr>
        <w:trPr>
          <w:cantSplit w:val="0"/>
          <w:trHeight w:val="405" w:hRule="atLeast"/>
          <w:tblHeader w:val="0"/>
        </w:trPr>
        <w:tc>
          <w:tcPr>
            <w:tcMar>
              <w:top w:w="115.19999999999999" w:type="dxa"/>
              <w:left w:w="115.19999999999999" w:type="dxa"/>
              <w:bottom w:w="115.19999999999999" w:type="dxa"/>
              <w:right w:w="115.19999999999999" w:type="dxa"/>
            </w:tcMar>
          </w:tcPr>
          <w:p w:rsidR="00000000" w:rsidDel="00000000" w:rsidP="00000000" w:rsidRDefault="00000000" w:rsidRPr="00000000" w14:paraId="000000AF">
            <w:pPr>
              <w:rPr>
                <w:rFonts w:ascii="Arial" w:cs="Arial" w:eastAsia="Arial" w:hAnsi="Arial"/>
                <w:sz w:val="20"/>
                <w:szCs w:val="20"/>
              </w:rPr>
            </w:pPr>
            <w:r w:rsidDel="00000000" w:rsidR="00000000" w:rsidRPr="00000000">
              <w:rPr>
                <w:rtl w:val="0"/>
              </w:rPr>
            </w:r>
          </w:p>
        </w:tc>
        <w:tc>
          <w:tcPr>
            <w:tcMar>
              <w:top w:w="115.19999999999999" w:type="dxa"/>
              <w:left w:w="115.19999999999999" w:type="dxa"/>
              <w:bottom w:w="115.19999999999999" w:type="dxa"/>
              <w:right w:w="115.19999999999999" w:type="dxa"/>
            </w:tcMar>
          </w:tcPr>
          <w:p w:rsidR="00000000" w:rsidDel="00000000" w:rsidP="00000000" w:rsidRDefault="00000000" w:rsidRPr="00000000" w14:paraId="000000B0">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Housekeeping &amp; Action Items</w:t>
            </w:r>
          </w:p>
          <w:p w:rsidR="00000000" w:rsidDel="00000000" w:rsidP="00000000" w:rsidRDefault="00000000" w:rsidRPr="00000000" w14:paraId="000000B1">
            <w:pPr>
              <w:ind w:left="0" w:firstLine="0"/>
              <w:rPr>
                <w:rFonts w:ascii="Arial" w:cs="Arial" w:eastAsia="Arial" w:hAnsi="Arial"/>
                <w:sz w:val="20"/>
                <w:szCs w:val="20"/>
              </w:rPr>
            </w:pPr>
            <w:r w:rsidDel="00000000" w:rsidR="00000000" w:rsidRPr="00000000">
              <w:rPr>
                <w:rtl w:val="0"/>
              </w:rPr>
            </w:r>
          </w:p>
        </w:tc>
        <w:tc>
          <w:tcPr>
            <w:tcMar>
              <w:top w:w="115.19999999999999" w:type="dxa"/>
              <w:left w:w="115.19999999999999" w:type="dxa"/>
              <w:bottom w:w="115.19999999999999" w:type="dxa"/>
              <w:right w:w="115.19999999999999" w:type="dxa"/>
            </w:tcMar>
          </w:tcPr>
          <w:p w:rsidR="00000000" w:rsidDel="00000000" w:rsidP="00000000" w:rsidRDefault="00000000" w:rsidRPr="00000000" w14:paraId="000000B2">
            <w:pPr>
              <w:jc w:val="center"/>
              <w:rPr>
                <w:rFonts w:ascii="Arial" w:cs="Arial" w:eastAsia="Arial" w:hAnsi="Arial"/>
                <w:sz w:val="20"/>
                <w:szCs w:val="20"/>
                <w:highlight w:val="white"/>
              </w:rPr>
            </w:pPr>
            <w:r w:rsidDel="00000000" w:rsidR="00000000" w:rsidRPr="00000000">
              <w:rPr>
                <w:rtl w:val="0"/>
              </w:rPr>
            </w:r>
          </w:p>
        </w:tc>
        <w:tc>
          <w:tcPr>
            <w:tcMar>
              <w:top w:w="115.19999999999999" w:type="dxa"/>
              <w:left w:w="115.19999999999999" w:type="dxa"/>
              <w:bottom w:w="115.19999999999999" w:type="dxa"/>
              <w:right w:w="115.19999999999999" w:type="dxa"/>
            </w:tcMar>
          </w:tcPr>
          <w:p w:rsidR="00000000" w:rsidDel="00000000" w:rsidP="00000000" w:rsidRDefault="00000000" w:rsidRPr="00000000" w14:paraId="000000B3">
            <w:pPr>
              <w:rPr>
                <w:rFonts w:ascii="Arial" w:cs="Arial" w:eastAsia="Arial" w:hAnsi="Arial"/>
                <w:i w:val="1"/>
                <w:sz w:val="20"/>
                <w:szCs w:val="20"/>
                <w:highlight w:val="white"/>
              </w:rPr>
            </w:pPr>
            <w:r w:rsidDel="00000000" w:rsidR="00000000" w:rsidRPr="00000000">
              <w:rPr>
                <w:rFonts w:ascii="Arial" w:cs="Arial" w:eastAsia="Arial" w:hAnsi="Arial"/>
                <w:i w:val="1"/>
                <w:sz w:val="20"/>
                <w:szCs w:val="20"/>
                <w:highlight w:val="white"/>
                <w:rtl w:val="0"/>
              </w:rPr>
              <w:t xml:space="preserve">Maria</w:t>
            </w:r>
          </w:p>
        </w:tc>
        <w:tc>
          <w:tcPr>
            <w:tcMar>
              <w:top w:w="115.19999999999999" w:type="dxa"/>
              <w:left w:w="115.19999999999999" w:type="dxa"/>
              <w:bottom w:w="115.19999999999999" w:type="dxa"/>
              <w:right w:w="115.19999999999999" w:type="dxa"/>
            </w:tcMar>
          </w:tcPr>
          <w:p w:rsidR="00000000" w:rsidDel="00000000" w:rsidP="00000000" w:rsidRDefault="00000000" w:rsidRPr="00000000" w14:paraId="000000B4">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B5">
            <w:pPr>
              <w:shd w:fill="ffffff" w:val="clea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B6">
            <w:pPr>
              <w:shd w:fill="ffffff" w:val="clea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B7">
            <w:pPr>
              <w:shd w:fill="ffffff" w:val="clea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B8">
            <w:pPr>
              <w:shd w:fill="ffffff" w:val="clear"/>
              <w:rPr>
                <w:rFonts w:ascii="Arial" w:cs="Arial" w:eastAsia="Arial" w:hAnsi="Arial"/>
                <w:sz w:val="20"/>
                <w:szCs w:val="20"/>
                <w:highlight w:val="white"/>
              </w:rPr>
            </w:pPr>
            <w:r w:rsidDel="00000000" w:rsidR="00000000" w:rsidRPr="00000000">
              <w:rPr>
                <w:rtl w:val="0"/>
              </w:rPr>
            </w:r>
          </w:p>
        </w:tc>
      </w:tr>
      <w:tr>
        <w:trPr>
          <w:cantSplit w:val="0"/>
          <w:trHeight w:val="20" w:hRule="atLeast"/>
          <w:tblHeader w:val="0"/>
        </w:trPr>
        <w:tc>
          <w:tcPr>
            <w:tcMar>
              <w:top w:w="115.19999999999999" w:type="dxa"/>
              <w:left w:w="115.19999999999999" w:type="dxa"/>
              <w:bottom w:w="115.19999999999999" w:type="dxa"/>
              <w:right w:w="115.19999999999999" w:type="dxa"/>
            </w:tcMar>
            <w:vAlign w:val="bottom"/>
          </w:tcPr>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sz w:val="20"/>
                <w:szCs w:val="20"/>
                <w:rtl w:val="0"/>
              </w:rPr>
              <w:t xml:space="preserve">&lt;8:45</w:t>
            </w:r>
          </w:p>
        </w:tc>
        <w:tc>
          <w:tcPr>
            <w:tcMar>
              <w:top w:w="115.19999999999999" w:type="dxa"/>
              <w:left w:w="115.19999999999999" w:type="dxa"/>
              <w:bottom w:w="115.19999999999999" w:type="dxa"/>
              <w:right w:w="115.19999999999999" w:type="dxa"/>
            </w:tcMar>
          </w:tcPr>
          <w:p w:rsidR="00000000" w:rsidDel="00000000" w:rsidP="00000000" w:rsidRDefault="00000000" w:rsidRPr="00000000" w14:paraId="000000BA">
            <w:pPr>
              <w:rPr>
                <w:rFonts w:ascii="Arial" w:cs="Arial" w:eastAsia="Arial" w:hAnsi="Arial"/>
                <w:sz w:val="20"/>
                <w:szCs w:val="20"/>
              </w:rPr>
            </w:pPr>
            <w:r w:rsidDel="00000000" w:rsidR="00000000" w:rsidRPr="00000000">
              <w:rPr>
                <w:rFonts w:ascii="Arial" w:cs="Arial" w:eastAsia="Arial" w:hAnsi="Arial"/>
                <w:sz w:val="20"/>
                <w:szCs w:val="20"/>
                <w:rtl w:val="0"/>
              </w:rPr>
              <w:t xml:space="preserve">Open Forum &amp; check-out</w:t>
            </w:r>
          </w:p>
        </w:tc>
        <w:tc>
          <w:tcPr>
            <w:tcMar>
              <w:top w:w="115.19999999999999" w:type="dxa"/>
              <w:left w:w="115.19999999999999" w:type="dxa"/>
              <w:bottom w:w="115.19999999999999" w:type="dxa"/>
              <w:right w:w="115.19999999999999" w:type="dxa"/>
            </w:tcMar>
          </w:tcPr>
          <w:p w:rsidR="00000000" w:rsidDel="00000000" w:rsidP="00000000" w:rsidRDefault="00000000" w:rsidRPr="00000000" w14:paraId="000000BB">
            <w:pPr>
              <w:jc w:val="center"/>
              <w:rPr>
                <w:rFonts w:ascii="Arial" w:cs="Arial" w:eastAsia="Arial" w:hAnsi="Arial"/>
                <w:sz w:val="20"/>
                <w:szCs w:val="20"/>
              </w:rPr>
            </w:pPr>
            <w:r w:rsidDel="00000000" w:rsidR="00000000" w:rsidRPr="00000000">
              <w:rPr>
                <w:rtl w:val="0"/>
              </w:rPr>
            </w:r>
          </w:p>
        </w:tc>
        <w:tc>
          <w:tcPr>
            <w:tcMar>
              <w:top w:w="115.19999999999999" w:type="dxa"/>
              <w:left w:w="115.19999999999999" w:type="dxa"/>
              <w:bottom w:w="115.19999999999999" w:type="dxa"/>
              <w:right w:w="115.19999999999999" w:type="dxa"/>
            </w:tcMar>
          </w:tcPr>
          <w:p w:rsidR="00000000" w:rsidDel="00000000" w:rsidP="00000000" w:rsidRDefault="00000000" w:rsidRPr="00000000" w14:paraId="000000BC">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Maria</w:t>
            </w:r>
          </w:p>
        </w:tc>
        <w:tc>
          <w:tcPr>
            <w:tcMar>
              <w:top w:w="115.19999999999999" w:type="dxa"/>
              <w:left w:w="115.19999999999999" w:type="dxa"/>
              <w:bottom w:w="115.19999999999999" w:type="dxa"/>
              <w:right w:w="115.19999999999999" w:type="dxa"/>
            </w:tcMar>
          </w:tcPr>
          <w:p w:rsidR="00000000" w:rsidDel="00000000" w:rsidP="00000000" w:rsidRDefault="00000000" w:rsidRPr="00000000" w14:paraId="000000BD">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BE">
      <w:pPr>
        <w:tabs>
          <w:tab w:val="left" w:leader="none" w:pos="1239"/>
        </w:tabs>
        <w:rPr>
          <w:rFonts w:ascii="Roboto" w:cs="Roboto" w:eastAsia="Roboto" w:hAnsi="Roboto"/>
          <w:sz w:val="16"/>
          <w:szCs w:val="16"/>
          <w:highlight w:val="white"/>
          <w:u w:val="single"/>
        </w:rPr>
      </w:pPr>
      <w:r w:rsidDel="00000000" w:rsidR="00000000" w:rsidRPr="00000000">
        <w:rPr>
          <w:rtl w:val="0"/>
        </w:rPr>
      </w:r>
    </w:p>
    <w:tbl>
      <w:tblPr>
        <w:tblStyle w:val="Table2"/>
        <w:tblW w:w="103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95.000000000001"/>
        <w:gridCol w:w="5870"/>
        <w:tblGridChange w:id="0">
          <w:tblGrid>
            <w:gridCol w:w="4495.000000000001"/>
            <w:gridCol w:w="5870"/>
          </w:tblGrid>
        </w:tblGridChange>
      </w:tblGrid>
      <w:tr>
        <w:trPr>
          <w:cantSplit w:val="0"/>
          <w:trHeight w:val="2700" w:hRule="atLeast"/>
          <w:tblHeader w:val="0"/>
        </w:trPr>
        <w:tc>
          <w:tcPr>
            <w:tcMar>
              <w:top w:w="288.0" w:type="dxa"/>
              <w:left w:w="288.0" w:type="dxa"/>
              <w:bottom w:w="288.0" w:type="dxa"/>
              <w:right w:w="288.0" w:type="dxa"/>
            </w:tcMar>
          </w:tcPr>
          <w:p w:rsidR="00000000" w:rsidDel="00000000" w:rsidP="00000000" w:rsidRDefault="00000000" w:rsidRPr="00000000" w14:paraId="000000BF">
            <w:pPr>
              <w:spacing w:line="360" w:lineRule="auto"/>
              <w:rPr>
                <w:rFonts w:ascii="Arial" w:cs="Arial" w:eastAsia="Arial" w:hAnsi="Arial"/>
              </w:rPr>
            </w:pPr>
            <w:r w:rsidDel="00000000" w:rsidR="00000000" w:rsidRPr="00000000">
              <w:rPr>
                <w:rFonts w:ascii="Arial" w:cs="Arial" w:eastAsia="Arial" w:hAnsi="Arial"/>
                <w:b w:val="1"/>
                <w:rtl w:val="0"/>
              </w:rPr>
              <w:t xml:space="preserve">Important Dates</w:t>
            </w:r>
            <w:r w:rsidDel="00000000" w:rsidR="00000000" w:rsidRPr="00000000">
              <w:rPr>
                <w:rFonts w:ascii="Arial" w:cs="Arial" w:eastAsia="Arial" w:hAnsi="Arial"/>
                <w:rtl w:val="0"/>
              </w:rPr>
              <w:t xml:space="preserve">: </w:t>
            </w:r>
          </w:p>
          <w:p w:rsidR="00000000" w:rsidDel="00000000" w:rsidP="00000000" w:rsidRDefault="00000000" w:rsidRPr="00000000" w14:paraId="000000C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Exec Team Meeting: 1st Thursday of the Month at 7:30</w:t>
            </w:r>
          </w:p>
          <w:p w:rsidR="00000000" w:rsidDel="00000000" w:rsidP="00000000" w:rsidRDefault="00000000" w:rsidRPr="00000000" w14:paraId="000000C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Upcoming Board Meetings: 2nd Wednesday of the Month </w:t>
            </w:r>
          </w:p>
          <w:p w:rsidR="00000000" w:rsidDel="00000000" w:rsidP="00000000" w:rsidRDefault="00000000" w:rsidRPr="00000000" w14:paraId="000000C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Board Chats: To be scheduled </w:t>
            </w:r>
          </w:p>
          <w:p w:rsidR="00000000" w:rsidDel="00000000" w:rsidP="00000000" w:rsidRDefault="00000000" w:rsidRPr="00000000" w14:paraId="000000C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spacing w:line="276" w:lineRule="auto"/>
              <w:rPr>
                <w:rFonts w:ascii="Arial" w:cs="Arial" w:eastAsia="Arial" w:hAnsi="Arial"/>
                <w:color w:val="ff0000"/>
                <w:sz w:val="20"/>
                <w:szCs w:val="20"/>
                <w:highlight w:val="yellow"/>
              </w:rPr>
            </w:pPr>
            <w:r w:rsidDel="00000000" w:rsidR="00000000" w:rsidRPr="00000000">
              <w:rPr>
                <w:rFonts w:ascii="Arial" w:cs="Arial" w:eastAsia="Arial" w:hAnsi="Arial"/>
                <w:sz w:val="20"/>
                <w:szCs w:val="20"/>
                <w:rtl w:val="0"/>
              </w:rPr>
              <w:t xml:space="preserve">Council Meetings: To be scheduled </w:t>
            </w:r>
            <w:r w:rsidDel="00000000" w:rsidR="00000000" w:rsidRPr="00000000">
              <w:rPr>
                <w:rtl w:val="0"/>
              </w:rPr>
            </w:r>
          </w:p>
        </w:tc>
        <w:tc>
          <w:tcPr>
            <w:tcMar>
              <w:top w:w="288.0" w:type="dxa"/>
              <w:left w:w="288.0" w:type="dxa"/>
              <w:bottom w:w="288.0" w:type="dxa"/>
              <w:right w:w="288.0" w:type="dxa"/>
            </w:tcMar>
          </w:tcPr>
          <w:p w:rsidR="00000000" w:rsidDel="00000000" w:rsidP="00000000" w:rsidRDefault="00000000" w:rsidRPr="00000000" w14:paraId="000000C7">
            <w:pPr>
              <w:spacing w:line="360" w:lineRule="auto"/>
              <w:rPr>
                <w:strike w:val="1"/>
                <w:sz w:val="20"/>
                <w:szCs w:val="20"/>
              </w:rPr>
            </w:pPr>
            <w:r w:rsidDel="00000000" w:rsidR="00000000" w:rsidRPr="00000000">
              <w:rPr>
                <w:rFonts w:ascii="Arial" w:cs="Arial" w:eastAsia="Arial" w:hAnsi="Arial"/>
                <w:b w:val="1"/>
                <w:sz w:val="22"/>
                <w:szCs w:val="22"/>
                <w:rtl w:val="0"/>
              </w:rPr>
              <w:t xml:space="preserve">Parking Lot Items</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C8">
            <w:pPr>
              <w:spacing w:after="160" w:line="276" w:lineRule="auto"/>
              <w:ind w:left="0" w:firstLine="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Gift Policy</w:t>
            </w:r>
          </w:p>
          <w:p w:rsidR="00000000" w:rsidDel="00000000" w:rsidP="00000000" w:rsidRDefault="00000000" w:rsidRPr="00000000" w14:paraId="000000C9">
            <w:pPr>
              <w:spacing w:after="160" w:line="276" w:lineRule="auto"/>
              <w:ind w:left="0" w:firstLine="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Fundraising Policy</w:t>
            </w:r>
          </w:p>
          <w:p w:rsidR="00000000" w:rsidDel="00000000" w:rsidP="00000000" w:rsidRDefault="00000000" w:rsidRPr="00000000" w14:paraId="000000CA">
            <w:pPr>
              <w:spacing w:after="160" w:line="276" w:lineRule="auto"/>
              <w:ind w:left="0" w:firstLine="0"/>
              <w:rPr>
                <w:rFonts w:ascii="Arial" w:cs="Arial" w:eastAsia="Arial" w:hAnsi="Arial"/>
                <w:sz w:val="20"/>
                <w:szCs w:val="20"/>
                <w:highlight w:val="yellow"/>
              </w:rPr>
            </w:pPr>
            <w:r w:rsidDel="00000000" w:rsidR="00000000" w:rsidRPr="00000000">
              <w:rPr>
                <w:rtl w:val="0"/>
              </w:rPr>
            </w:r>
          </w:p>
        </w:tc>
      </w:tr>
    </w:tbl>
    <w:p w:rsidR="00000000" w:rsidDel="00000000" w:rsidP="00000000" w:rsidRDefault="00000000" w:rsidRPr="00000000" w14:paraId="000000CB">
      <w:pPr>
        <w:tabs>
          <w:tab w:val="left" w:leader="none" w:pos="1239"/>
        </w:tabs>
        <w:rPr>
          <w:rFonts w:ascii="Arial" w:cs="Arial" w:eastAsia="Arial" w:hAnsi="Arial"/>
          <w:sz w:val="10"/>
          <w:szCs w:val="10"/>
        </w:rPr>
      </w:pPr>
      <w:r w:rsidDel="00000000" w:rsidR="00000000" w:rsidRPr="00000000">
        <w:rPr>
          <w:rtl w:val="0"/>
        </w:rPr>
      </w:r>
    </w:p>
    <w:p w:rsidR="00000000" w:rsidDel="00000000" w:rsidP="00000000" w:rsidRDefault="00000000" w:rsidRPr="00000000" w14:paraId="000000CC">
      <w:pPr>
        <w:pageBreakBefore w:val="0"/>
        <w:tabs>
          <w:tab w:val="left" w:leader="none" w:pos="1239"/>
        </w:tabs>
        <w:rPr>
          <w:rFonts w:ascii="Roboto" w:cs="Roboto" w:eastAsia="Roboto" w:hAnsi="Roboto"/>
          <w:b w:val="1"/>
          <w:color w:val="0b5394"/>
          <w:sz w:val="26"/>
          <w:szCs w:val="26"/>
          <w:highlight w:val="white"/>
        </w:rPr>
      </w:pPr>
      <w:r w:rsidDel="00000000" w:rsidR="00000000" w:rsidRPr="00000000">
        <w:rPr>
          <w:rtl w:val="0"/>
        </w:rPr>
      </w:r>
    </w:p>
    <w:sectPr>
      <w:type w:val="nextPage"/>
      <w:pgSz w:h="15840" w:w="12240" w:orient="portrait"/>
      <w:pgMar w:bottom="1080" w:top="1080" w:left="1080" w:right="108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tabs>
        <w:tab w:val="center" w:leader="none" w:pos="4680"/>
        <w:tab w:val="right" w:leader="none" w:pos="9360"/>
      </w:tabs>
      <w:spacing w:after="720" w:lineRule="auto"/>
      <w:jc w:val="center"/>
      <w:rPr>
        <w:rFonts w:ascii="Arial" w:cs="Arial" w:eastAsia="Arial" w:hAnsi="Arial"/>
      </w:rPr>
    </w:pPr>
    <w:r w:rsidDel="00000000" w:rsidR="00000000" w:rsidRPr="00000000">
      <w:rPr>
        <w:rFonts w:ascii="Arial" w:cs="Arial" w:eastAsia="Arial" w:hAnsi="Arial"/>
        <w:color w:val="ff0000"/>
        <w:rtl w:val="0"/>
      </w:rPr>
      <w:t xml:space="preserve">DRAFT </w:t>
    </w:r>
    <w:r w:rsidDel="00000000" w:rsidR="00000000" w:rsidRPr="00000000">
      <w:rPr>
        <w:rFonts w:ascii="Arial" w:cs="Arial" w:eastAsia="Arial" w:hAnsi="Arial"/>
        <w:rtl w:val="0"/>
      </w:rPr>
      <w:t xml:space="preserve">- August 14, 2024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tabs>
        <w:tab w:val="center" w:leader="none" w:pos="4680"/>
        <w:tab w:val="right" w:leader="none" w:pos="9360"/>
      </w:tabs>
      <w:spacing w:after="720" w:lineRule="auto"/>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tabs>
        <w:tab w:val="center" w:leader="none" w:pos="4680"/>
        <w:tab w:val="right" w:leader="none" w:pos="9360"/>
      </w:tabs>
      <w:spacing w:after="72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tabs>
        <w:tab w:val="center" w:leader="none" w:pos="4680"/>
        <w:tab w:val="right" w:leader="none" w:pos="9360"/>
      </w:tabs>
      <w:rPr>
        <w:rFonts w:ascii="Arial" w:cs="Arial" w:eastAsia="Arial" w:hAnsi="Arial"/>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tabs>
        <w:tab w:val="center" w:leader="none" w:pos="4680"/>
        <w:tab w:val="right" w:leader="none" w:pos="9360"/>
      </w:tabs>
      <w:spacing w:before="72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tabs>
        <w:tab w:val="center" w:leader="none" w:pos="4680"/>
        <w:tab w:val="right" w:leader="none" w:pos="9360"/>
      </w:tabs>
      <w:spacing w:before="72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480"/>
      </w:pPr>
      <w:rPr>
        <w:smallCaps w:val="0"/>
        <w:strike w:val="0"/>
        <w:shd w:fill="auto" w:val="clear"/>
        <w:vertAlign w:val="baseline"/>
      </w:rPr>
    </w:lvl>
    <w:lvl w:ilvl="1">
      <w:start w:val="1"/>
      <w:numFmt w:val="bullet"/>
      <w:lvlText w:val="•"/>
      <w:lvlJc w:val="left"/>
      <w:pPr>
        <w:ind w:left="1200" w:hanging="480"/>
      </w:pPr>
      <w:rPr>
        <w:smallCaps w:val="0"/>
        <w:strike w:val="0"/>
        <w:shd w:fill="auto" w:val="clear"/>
        <w:vertAlign w:val="baseline"/>
      </w:rPr>
    </w:lvl>
    <w:lvl w:ilvl="2">
      <w:start w:val="1"/>
      <w:numFmt w:val="bullet"/>
      <w:lvlText w:val="•"/>
      <w:lvlJc w:val="left"/>
      <w:pPr>
        <w:ind w:left="1920" w:hanging="480"/>
      </w:pPr>
      <w:rPr>
        <w:smallCaps w:val="0"/>
        <w:strike w:val="0"/>
        <w:shd w:fill="auto" w:val="clear"/>
        <w:vertAlign w:val="baseline"/>
      </w:rPr>
    </w:lvl>
    <w:lvl w:ilvl="3">
      <w:start w:val="1"/>
      <w:numFmt w:val="bullet"/>
      <w:lvlText w:val="•"/>
      <w:lvlJc w:val="left"/>
      <w:pPr>
        <w:ind w:left="2640" w:hanging="480"/>
      </w:pPr>
      <w:rPr>
        <w:smallCaps w:val="0"/>
        <w:strike w:val="0"/>
        <w:shd w:fill="auto" w:val="clear"/>
        <w:vertAlign w:val="baseline"/>
      </w:rPr>
    </w:lvl>
    <w:lvl w:ilvl="4">
      <w:start w:val="1"/>
      <w:numFmt w:val="bullet"/>
      <w:lvlText w:val="•"/>
      <w:lvlJc w:val="left"/>
      <w:pPr>
        <w:ind w:left="3360" w:hanging="480"/>
      </w:pPr>
      <w:rPr>
        <w:smallCaps w:val="0"/>
        <w:strike w:val="0"/>
        <w:shd w:fill="auto" w:val="clear"/>
        <w:vertAlign w:val="baseline"/>
      </w:rPr>
    </w:lvl>
    <w:lvl w:ilvl="5">
      <w:start w:val="1"/>
      <w:numFmt w:val="bullet"/>
      <w:lvlText w:val="•"/>
      <w:lvlJc w:val="left"/>
      <w:pPr>
        <w:ind w:left="4080" w:hanging="480"/>
      </w:pPr>
      <w:rPr>
        <w:smallCaps w:val="0"/>
        <w:strike w:val="0"/>
        <w:shd w:fill="auto" w:val="clear"/>
        <w:vertAlign w:val="baseline"/>
      </w:rPr>
    </w:lvl>
    <w:lvl w:ilvl="6">
      <w:start w:val="1"/>
      <w:numFmt w:val="bullet"/>
      <w:lvlText w:val="•"/>
      <w:lvlJc w:val="left"/>
      <w:pPr>
        <w:ind w:left="4800" w:hanging="480"/>
      </w:pPr>
      <w:rPr>
        <w:smallCaps w:val="0"/>
        <w:strike w:val="0"/>
        <w:shd w:fill="auto" w:val="clear"/>
        <w:vertAlign w:val="baseline"/>
      </w:rPr>
    </w:lvl>
    <w:lvl w:ilvl="7">
      <w:start w:val="1"/>
      <w:numFmt w:val="bullet"/>
      <w:lvlText w:val="•"/>
      <w:lvlJc w:val="left"/>
      <w:pPr>
        <w:ind w:left="5520" w:hanging="480"/>
      </w:pPr>
      <w:rPr>
        <w:smallCaps w:val="0"/>
        <w:strike w:val="0"/>
        <w:shd w:fill="auto" w:val="clear"/>
        <w:vertAlign w:val="baseline"/>
      </w:rPr>
    </w:lvl>
    <w:lvl w:ilvl="8">
      <w:start w:val="1"/>
      <w:numFmt w:val="bullet"/>
      <w:lvlText w:val="•"/>
      <w:lvlJc w:val="left"/>
      <w:pPr>
        <w:ind w:left="6240" w:hanging="480"/>
      </w:pPr>
      <w:rPr>
        <w:smallCaps w:val="0"/>
        <w:strike w:val="0"/>
        <w:shd w:fill="auto" w:val="clear"/>
        <w:vertAlign w:val="baseline"/>
      </w:rPr>
    </w:lvl>
  </w:abstractNum>
  <w:abstractNum w:abstractNumId="2">
    <w:lvl w:ilvl="0">
      <w:start w:val="1"/>
      <w:numFmt w:val="bullet"/>
      <w:lvlText w:val="•"/>
      <w:lvlJc w:val="left"/>
      <w:pPr>
        <w:ind w:left="1440" w:hanging="480"/>
      </w:pPr>
      <w:rPr>
        <w:smallCaps w:val="0"/>
        <w:strike w:val="0"/>
        <w:shd w:fill="auto" w:val="clear"/>
        <w:vertAlign w:val="baseline"/>
      </w:rPr>
    </w:lvl>
    <w:lvl w:ilvl="1">
      <w:start w:val="1"/>
      <w:numFmt w:val="bullet"/>
      <w:lvlText w:val="•"/>
      <w:lvlJc w:val="left"/>
      <w:pPr>
        <w:ind w:left="1200" w:hanging="480"/>
      </w:pPr>
      <w:rPr>
        <w:smallCaps w:val="0"/>
        <w:strike w:val="0"/>
        <w:color w:val="000000"/>
        <w:shd w:fill="auto" w:val="clear"/>
        <w:vertAlign w:val="baseline"/>
      </w:rPr>
    </w:lvl>
    <w:lvl w:ilvl="2">
      <w:start w:val="1"/>
      <w:numFmt w:val="bullet"/>
      <w:lvlText w:val="•"/>
      <w:lvlJc w:val="left"/>
      <w:pPr>
        <w:ind w:left="1920" w:hanging="480"/>
      </w:pPr>
      <w:rPr>
        <w:smallCaps w:val="0"/>
        <w:strike w:val="0"/>
        <w:color w:val="000000"/>
        <w:shd w:fill="auto" w:val="clear"/>
        <w:vertAlign w:val="baseline"/>
      </w:rPr>
    </w:lvl>
    <w:lvl w:ilvl="3">
      <w:start w:val="1"/>
      <w:numFmt w:val="bullet"/>
      <w:lvlText w:val="•"/>
      <w:lvlJc w:val="left"/>
      <w:pPr>
        <w:ind w:left="2640" w:hanging="480"/>
      </w:pPr>
      <w:rPr>
        <w:smallCaps w:val="0"/>
        <w:strike w:val="0"/>
        <w:color w:val="000000"/>
        <w:shd w:fill="auto" w:val="clear"/>
        <w:vertAlign w:val="baseline"/>
      </w:rPr>
    </w:lvl>
    <w:lvl w:ilvl="4">
      <w:start w:val="1"/>
      <w:numFmt w:val="bullet"/>
      <w:lvlText w:val="•"/>
      <w:lvlJc w:val="left"/>
      <w:pPr>
        <w:ind w:left="3360" w:hanging="480"/>
      </w:pPr>
      <w:rPr>
        <w:smallCaps w:val="0"/>
        <w:strike w:val="0"/>
        <w:color w:val="000000"/>
        <w:shd w:fill="auto" w:val="clear"/>
        <w:vertAlign w:val="baseline"/>
      </w:rPr>
    </w:lvl>
    <w:lvl w:ilvl="5">
      <w:start w:val="1"/>
      <w:numFmt w:val="bullet"/>
      <w:lvlText w:val="•"/>
      <w:lvlJc w:val="left"/>
      <w:pPr>
        <w:ind w:left="4080" w:hanging="480"/>
      </w:pPr>
      <w:rPr>
        <w:smallCaps w:val="0"/>
        <w:strike w:val="0"/>
        <w:color w:val="000000"/>
        <w:shd w:fill="auto" w:val="clear"/>
        <w:vertAlign w:val="baseline"/>
      </w:rPr>
    </w:lvl>
    <w:lvl w:ilvl="6">
      <w:start w:val="1"/>
      <w:numFmt w:val="bullet"/>
      <w:lvlText w:val="•"/>
      <w:lvlJc w:val="left"/>
      <w:pPr>
        <w:ind w:left="4800" w:hanging="480"/>
      </w:pPr>
      <w:rPr>
        <w:smallCaps w:val="0"/>
        <w:strike w:val="0"/>
        <w:color w:val="000000"/>
        <w:shd w:fill="auto" w:val="clear"/>
        <w:vertAlign w:val="baseline"/>
      </w:rPr>
    </w:lvl>
    <w:lvl w:ilvl="7">
      <w:start w:val="1"/>
      <w:numFmt w:val="bullet"/>
      <w:lvlText w:val="•"/>
      <w:lvlJc w:val="left"/>
      <w:pPr>
        <w:ind w:left="5520" w:hanging="480"/>
      </w:pPr>
      <w:rPr>
        <w:smallCaps w:val="0"/>
        <w:strike w:val="0"/>
        <w:color w:val="000000"/>
        <w:shd w:fill="auto" w:val="clear"/>
        <w:vertAlign w:val="baseline"/>
      </w:rPr>
    </w:lvl>
    <w:lvl w:ilvl="8">
      <w:start w:val="1"/>
      <w:numFmt w:val="bullet"/>
      <w:lvlText w:val="•"/>
      <w:lvlJc w:val="left"/>
      <w:pPr>
        <w:ind w:left="6240" w:hanging="480"/>
      </w:pPr>
      <w:rPr>
        <w:smallCaps w:val="0"/>
        <w:strike w:val="0"/>
        <w:color w:val="00000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Rule="auto"/>
    </w:pPr>
    <w:rPr>
      <w:rFonts w:ascii="Arial" w:cs="Arial" w:eastAsia="Arial" w:hAnsi="Arial"/>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Rule="auto"/>
    </w:pPr>
    <w:rPr>
      <w:rFonts w:ascii="Arial" w:cs="Arial" w:eastAsia="Arial" w:hAnsi="Arial"/>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zoom.us/j/94635200331?pwd=L2dRemdlUXJSRXJuMkIvc0p1dlZWdz09"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zoom.us/meeting/tJArdOyqrjspGdUZ23dqZrJr0UTeo2l5uSJx/ics?icsToken=98tyKuCsqDgvGNSVsxqGRowIBIjCZ-rziGJejadopk22BzFpcCnkZtd2N70tHI3F"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hyperlink" Target="https://docs.google.com/spreadsheets/d/1_RTlG-sIRn4aGMDe7b4XYTLC3TZoeW-lEXRS8N5R_Vw/edit?usp=drive_link" TargetMode="Externa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uucwc.org/about-us/what-we-believ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knG3RTRBcjHfqVQbF6TrUrJorg==">CgMxLjA4AHIhMXNRelBRVVFUbTJQY2UwR0I0bEFxc25PQUxIM1ZlVF8x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