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40" w:lineRule="auto"/>
        <w:jc w:val="left"/>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28"/>
          <w:szCs w:val="28"/>
        </w:rPr>
        <w:drawing>
          <wp:anchor allowOverlap="1" behindDoc="0" distB="0" distT="0" distL="0" distR="0" hidden="0" layoutInCell="1" locked="0" relativeHeight="0" simplePos="0">
            <wp:simplePos x="0" y="0"/>
            <wp:positionH relativeFrom="margin">
              <wp:posOffset>2562225</wp:posOffset>
            </wp:positionH>
            <wp:positionV relativeFrom="margin">
              <wp:posOffset>-295274</wp:posOffset>
            </wp:positionV>
            <wp:extent cx="1277149" cy="148113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7149" cy="1481138"/>
                    </a:xfrm>
                    <a:prstGeom prst="rect"/>
                    <a:ln/>
                  </pic:spPr>
                </pic:pic>
              </a:graphicData>
            </a:graphic>
          </wp:anchor>
        </w:drawing>
      </w:r>
      <w:r w:rsidDel="00000000" w:rsidR="00000000" w:rsidRPr="00000000">
        <w:rPr>
          <w:rFonts w:ascii="Arial" w:cs="Arial" w:eastAsia="Arial" w:hAnsi="Arial"/>
          <w:b w:val="1"/>
          <w:sz w:val="28"/>
          <w:szCs w:val="28"/>
          <w:rtl w:val="0"/>
        </w:rPr>
        <w:t xml:space="preserve">     </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pageBreakBefore w:val="0"/>
        <w:spacing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pageBreakBefore w:val="0"/>
        <w:spacing w:line="240" w:lineRule="auto"/>
        <w:ind w:left="720" w:firstLine="72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pageBreakBefore w:val="0"/>
        <w:spacing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UUCWC Board of Trustees</w:t>
      </w:r>
      <w:r w:rsidDel="00000000" w:rsidR="00000000" w:rsidRPr="00000000">
        <w:rPr>
          <w:rFonts w:ascii="Arial" w:cs="Arial" w:eastAsia="Arial" w:hAnsi="Arial"/>
          <w:b w:val="1"/>
          <w:rtl w:val="0"/>
        </w:rPr>
        <w:br w:type="textWrapping"/>
        <w:t xml:space="preserve">Meeting Agenda</w:t>
      </w:r>
      <w:r w:rsidDel="00000000" w:rsidR="00000000" w:rsidRPr="00000000">
        <w:rPr>
          <w:rtl w:val="0"/>
        </w:rPr>
      </w:r>
    </w:p>
    <w:p w:rsidR="00000000" w:rsidDel="00000000" w:rsidP="00000000" w:rsidRDefault="00000000" w:rsidRPr="00000000" w14:paraId="00000009">
      <w:pPr>
        <w:pageBreakBefore w:val="0"/>
        <w:spacing w:line="240" w:lineRule="auto"/>
        <w:jc w:val="center"/>
        <w:rPr>
          <w:rFonts w:ascii="Arial" w:cs="Arial" w:eastAsia="Arial" w:hAnsi="Arial"/>
        </w:rPr>
      </w:pPr>
      <w:r w:rsidDel="00000000" w:rsidR="00000000" w:rsidRPr="00000000">
        <w:rPr>
          <w:rFonts w:ascii="Arial" w:cs="Arial" w:eastAsia="Arial" w:hAnsi="Arial"/>
          <w:rtl w:val="0"/>
        </w:rPr>
        <w:t xml:space="preserve">July 10</w:t>
      </w:r>
      <w:r w:rsidDel="00000000" w:rsidR="00000000" w:rsidRPr="00000000">
        <w:rPr>
          <w:rFonts w:ascii="Arial" w:cs="Arial" w:eastAsia="Arial" w:hAnsi="Arial"/>
          <w:rtl w:val="0"/>
        </w:rPr>
        <w:t xml:space="preserve">, 2024</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A">
      <w:pPr>
        <w:pageBreakBefore w:val="0"/>
        <w:spacing w:line="240" w:lineRule="auto"/>
        <w:jc w:val="center"/>
        <w:rPr>
          <w:rFonts w:ascii="Arial" w:cs="Arial" w:eastAsia="Arial" w:hAnsi="Arial"/>
          <w:sz w:val="22"/>
          <w:szCs w:val="22"/>
          <w:u w:val="single"/>
        </w:rPr>
      </w:pPr>
      <w:hyperlink r:id="rId7">
        <w:r w:rsidDel="00000000" w:rsidR="00000000" w:rsidRPr="00000000">
          <w:rPr>
            <w:rFonts w:ascii="Arial" w:cs="Arial" w:eastAsia="Arial" w:hAnsi="Arial"/>
            <w:color w:val="1155cc"/>
            <w:sz w:val="22"/>
            <w:szCs w:val="22"/>
            <w:u w:val="single"/>
            <w:rtl w:val="0"/>
          </w:rPr>
          <w:t xml:space="preserve">https://www.uucwc.org/about-us/what-we-believe/</w:t>
        </w:r>
      </w:hyperlink>
      <w:r w:rsidDel="00000000" w:rsidR="00000000" w:rsidRPr="00000000">
        <w:rPr>
          <w:rtl w:val="0"/>
        </w:rPr>
      </w:r>
    </w:p>
    <w:p w:rsidR="00000000" w:rsidDel="00000000" w:rsidP="00000000" w:rsidRDefault="00000000" w:rsidRPr="00000000" w14:paraId="0000000B">
      <w:pPr>
        <w:pageBreakBefore w:val="0"/>
        <w:spacing w:line="240" w:lineRule="auto"/>
        <w:jc w:val="cente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0C">
      <w:pPr>
        <w:pageBreakBefore w:val="0"/>
        <w:spacing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VISION STATEMENT</w:t>
      </w:r>
      <w:r w:rsidDel="00000000" w:rsidR="00000000" w:rsidRPr="00000000">
        <w:rPr>
          <w:rFonts w:ascii="Arial" w:cs="Arial" w:eastAsia="Arial" w:hAnsi="Arial"/>
          <w:color w:val="000000"/>
          <w:sz w:val="22"/>
          <w:szCs w:val="22"/>
          <w:rtl w:val="0"/>
        </w:rPr>
        <w:t xml:space="preserve">: UUCWC will be an inclusive faith community, focusing our energy and resources on spiritual deepening, thereby challenging us to become a dynamic and recognized force in our communities.</w:t>
      </w:r>
    </w:p>
    <w:p w:rsidR="00000000" w:rsidDel="00000000" w:rsidP="00000000" w:rsidRDefault="00000000" w:rsidRPr="00000000" w14:paraId="0000000D">
      <w:pPr>
        <w:pageBreakBefore w:val="0"/>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E">
      <w:pPr>
        <w:pageBreakBefore w:val="0"/>
        <w:spacing w:line="240" w:lineRule="auto"/>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MISSION STATEMENT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Inspired by our Principles and Purposes, members of the Unitarian Universalist Church at Washington Crossing unite to create a welcoming, caring religious community. Within this community, we encourage and affirm the individual’s quest for authenticity, wisdom and spiritual deepening. We gather to celebrate the wonder of the cosmos and the mystery of life, its passages, its joys and sorrows. Compelled by justice, we give voice to societal concerns and reach out to touch the lives of others.</w:t>
      </w:r>
    </w:p>
    <w:p w:rsidR="00000000" w:rsidDel="00000000" w:rsidP="00000000" w:rsidRDefault="00000000" w:rsidRPr="00000000" w14:paraId="0000000F">
      <w:pPr>
        <w:pageBreakBefore w:val="0"/>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ageBreakBefore w:val="0"/>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Aware of our profound potential to affect the individual and global community, we commit our personal resources to each other and our shared sacred mission.</w:t>
      </w:r>
    </w:p>
    <w:p w:rsidR="00000000" w:rsidDel="00000000" w:rsidP="00000000" w:rsidRDefault="00000000" w:rsidRPr="00000000" w14:paraId="00000011">
      <w:pPr>
        <w:pageBreakBefore w:val="0"/>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2">
      <w:pPr>
        <w:pageBreakBefore w:val="0"/>
        <w:spacing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BOARD COVENANT</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3">
      <w:pPr>
        <w:pageBreakBefore w:val="0"/>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covenant, we promise,</w:t>
      </w:r>
    </w:p>
    <w:p w:rsidR="00000000" w:rsidDel="00000000" w:rsidP="00000000" w:rsidRDefault="00000000" w:rsidRPr="00000000" w14:paraId="00000014">
      <w:pPr>
        <w:pageBreakBefore w:val="0"/>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To acknowledge the time, energy and vulnerability it takes to do our work together</w:t>
      </w:r>
    </w:p>
    <w:p w:rsidR="00000000" w:rsidDel="00000000" w:rsidP="00000000" w:rsidRDefault="00000000" w:rsidRPr="00000000" w14:paraId="00000016">
      <w:pPr>
        <w:numPr>
          <w:ilvl w:val="1"/>
          <w:numId w:val="3"/>
        </w:numPr>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expressing gratitude and amplifying each other for tasks well done and also for the work along the way </w:t>
      </w:r>
    </w:p>
    <w:p w:rsidR="00000000" w:rsidDel="00000000" w:rsidP="00000000" w:rsidRDefault="00000000" w:rsidRPr="00000000" w14:paraId="00000017">
      <w:pPr>
        <w:numPr>
          <w:ilvl w:val="1"/>
          <w:numId w:val="3"/>
        </w:numPr>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listening attentively and carefully, by using body language to show engagement, speaking without interrupting, and also by contributing</w:t>
      </w:r>
    </w:p>
    <w:p w:rsidR="00000000" w:rsidDel="00000000" w:rsidP="00000000" w:rsidRDefault="00000000" w:rsidRPr="00000000" w14:paraId="00000018">
      <w:pPr>
        <w:numPr>
          <w:ilvl w:val="1"/>
          <w:numId w:val="3"/>
        </w:numPr>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speaking respectfully even when we disagree, or using “yes, and” language to allow a conversation to build </w:t>
      </w:r>
    </w:p>
    <w:p w:rsidR="00000000" w:rsidDel="00000000" w:rsidP="00000000" w:rsidRDefault="00000000" w:rsidRPr="00000000" w14:paraId="00000019">
      <w:pPr>
        <w:numPr>
          <w:ilvl w:val="1"/>
          <w:numId w:val="3"/>
        </w:numPr>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naming and empowering persons or teams responsible or most capable to address items</w:t>
      </w:r>
    </w:p>
    <w:p w:rsidR="00000000" w:rsidDel="00000000" w:rsidP="00000000" w:rsidRDefault="00000000" w:rsidRPr="00000000" w14:paraId="0000001A">
      <w:pPr>
        <w:numPr>
          <w:ilvl w:val="1"/>
          <w:numId w:val="3"/>
        </w:numPr>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clearly defining and prioritizing our objectives</w:t>
      </w:r>
    </w:p>
    <w:p w:rsidR="00000000" w:rsidDel="00000000" w:rsidP="00000000" w:rsidRDefault="00000000" w:rsidRPr="00000000" w14:paraId="0000001B">
      <w:pPr>
        <w:numPr>
          <w:ilvl w:val="1"/>
          <w:numId w:val="3"/>
        </w:numPr>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coming prepared, minimizing distractions and opportunities for multi-tasking </w:t>
      </w:r>
    </w:p>
    <w:p w:rsidR="00000000" w:rsidDel="00000000" w:rsidP="00000000" w:rsidRDefault="00000000" w:rsidRPr="00000000" w14:paraId="0000001C">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create and nurture an environment of trust</w:t>
      </w:r>
    </w:p>
    <w:p w:rsidR="00000000" w:rsidDel="00000000" w:rsidP="00000000" w:rsidRDefault="00000000" w:rsidRPr="00000000" w14:paraId="0000001E">
      <w:pPr>
        <w:numPr>
          <w:ilvl w:val="1"/>
          <w:numId w:val="1"/>
        </w:numPr>
        <w:spacing w:line="240" w:lineRule="auto"/>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assuming and celebrating the diversity among us</w:t>
      </w:r>
    </w:p>
    <w:p w:rsidR="00000000" w:rsidDel="00000000" w:rsidP="00000000" w:rsidRDefault="00000000" w:rsidRPr="00000000" w14:paraId="0000001F">
      <w:pPr>
        <w:numPr>
          <w:ilvl w:val="1"/>
          <w:numId w:val="1"/>
        </w:numPr>
        <w:spacing w:line="240" w:lineRule="auto"/>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checking in with one another about our unique physical and cognitive differences that allow us to participate (hearing, standing, moving, sitting, learning, processing, etc.) </w:t>
      </w:r>
    </w:p>
    <w:p w:rsidR="00000000" w:rsidDel="00000000" w:rsidP="00000000" w:rsidRDefault="00000000" w:rsidRPr="00000000" w14:paraId="00000020">
      <w:pPr>
        <w:numPr>
          <w:ilvl w:val="1"/>
          <w:numId w:val="1"/>
        </w:numPr>
        <w:spacing w:line="240" w:lineRule="auto"/>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bringing to discussions a spirit of compassion and flexibility as different opinions are encouraged and expressed by asking questions with curiosity and wonder</w:t>
      </w:r>
    </w:p>
    <w:p w:rsidR="00000000" w:rsidDel="00000000" w:rsidP="00000000" w:rsidRDefault="00000000" w:rsidRPr="00000000" w14:paraId="00000021">
      <w:pPr>
        <w:numPr>
          <w:ilvl w:val="1"/>
          <w:numId w:val="1"/>
        </w:numPr>
        <w:spacing w:line="240" w:lineRule="auto"/>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practicing an active willingness to adjust our points of view</w:t>
      </w:r>
    </w:p>
    <w:p w:rsidR="00000000" w:rsidDel="00000000" w:rsidP="00000000" w:rsidRDefault="00000000" w:rsidRPr="00000000" w14:paraId="00000022">
      <w:pPr>
        <w:numPr>
          <w:ilvl w:val="1"/>
          <w:numId w:val="1"/>
        </w:numPr>
        <w:spacing w:line="240" w:lineRule="auto"/>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acknowledging our own errors when we misunderstand something or someone </w:t>
      </w:r>
    </w:p>
    <w:p w:rsidR="00000000" w:rsidDel="00000000" w:rsidP="00000000" w:rsidRDefault="00000000" w:rsidRPr="00000000" w14:paraId="00000023">
      <w:pPr>
        <w:numPr>
          <w:ilvl w:val="1"/>
          <w:numId w:val="1"/>
        </w:numPr>
        <w:spacing w:line="240" w:lineRule="auto"/>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being gentle with others when they misunderstand something or someone </w:t>
      </w:r>
    </w:p>
    <w:p w:rsidR="00000000" w:rsidDel="00000000" w:rsidP="00000000" w:rsidRDefault="00000000" w:rsidRPr="00000000" w14:paraId="00000024">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honor the depth and amount of work </w:t>
      </w:r>
    </w:p>
    <w:p w:rsidR="00000000" w:rsidDel="00000000" w:rsidP="00000000" w:rsidRDefault="00000000" w:rsidRPr="00000000" w14:paraId="00000026">
      <w:pPr>
        <w:numPr>
          <w:ilvl w:val="1"/>
          <w:numId w:val="3"/>
        </w:numPr>
        <w:spacing w:line="240" w:lineRule="auto"/>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allowing times for pause and reflection</w:t>
      </w:r>
    </w:p>
    <w:p w:rsidR="00000000" w:rsidDel="00000000" w:rsidP="00000000" w:rsidRDefault="00000000" w:rsidRPr="00000000" w14:paraId="00000027">
      <w:pPr>
        <w:numPr>
          <w:ilvl w:val="1"/>
          <w:numId w:val="3"/>
        </w:numPr>
        <w:spacing w:line="240" w:lineRule="auto"/>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creating intentional transitions from one topic to the next</w:t>
      </w:r>
    </w:p>
    <w:p w:rsidR="00000000" w:rsidDel="00000000" w:rsidP="00000000" w:rsidRDefault="00000000" w:rsidRPr="00000000" w14:paraId="00000028">
      <w:pPr>
        <w:pageBreakBefore w:val="0"/>
        <w:spacing w:after="100" w:line="276" w:lineRule="auto"/>
        <w:ind w:left="1084"/>
        <w:rPr>
          <w:sz w:val="22"/>
          <w:szCs w:val="22"/>
        </w:rPr>
      </w:pPr>
      <w:r w:rsidDel="00000000" w:rsidR="00000000" w:rsidRPr="00000000">
        <w:rPr>
          <w:rtl w:val="0"/>
        </w:rPr>
      </w:r>
    </w:p>
    <w:p w:rsidR="00000000" w:rsidDel="00000000" w:rsidP="00000000" w:rsidRDefault="00000000" w:rsidRPr="00000000" w14:paraId="00000029">
      <w:pPr>
        <w:pageBreakBefore w:val="0"/>
        <w:spacing w:after="100" w:line="276" w:lineRule="auto"/>
        <w:ind w:left="1084"/>
        <w:rPr>
          <w:sz w:val="22"/>
          <w:szCs w:val="22"/>
        </w:rPr>
      </w:pPr>
      <w:r w:rsidDel="00000000" w:rsidR="00000000" w:rsidRPr="00000000">
        <w:rPr>
          <w:rtl w:val="0"/>
        </w:rPr>
      </w:r>
    </w:p>
    <w:p w:rsidR="00000000" w:rsidDel="00000000" w:rsidP="00000000" w:rsidRDefault="00000000" w:rsidRPr="00000000" w14:paraId="0000002A">
      <w:pPr>
        <w:pageBreakBefore w:val="0"/>
        <w:ind w:left="1084"/>
        <w:rPr>
          <w:rFonts w:ascii="Roboto" w:cs="Roboto" w:eastAsia="Roboto" w:hAnsi="Roboto"/>
          <w:color w:val="0000ff"/>
          <w:highlight w:val="white"/>
        </w:rPr>
      </w:pPr>
      <w:r w:rsidDel="00000000" w:rsidR="00000000" w:rsidRPr="00000000">
        <w:rPr>
          <w:rtl w:val="0"/>
        </w:rPr>
      </w:r>
    </w:p>
    <w:p w:rsidR="00000000" w:rsidDel="00000000" w:rsidP="00000000" w:rsidRDefault="00000000" w:rsidRPr="00000000" w14:paraId="0000002B">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ZOOM INFO</w:t>
      </w:r>
    </w:p>
    <w:p w:rsidR="00000000" w:rsidDel="00000000" w:rsidP="00000000" w:rsidRDefault="00000000" w:rsidRPr="00000000" w14:paraId="0000002C">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Church Office is inviting you to a scheduled Zoom meeting.</w:t>
      </w:r>
    </w:p>
    <w:p w:rsidR="00000000" w:rsidDel="00000000" w:rsidP="00000000" w:rsidRDefault="00000000" w:rsidRPr="00000000" w14:paraId="0000002D">
      <w:pPr>
        <w:pageBreakBefore w:val="0"/>
        <w:spacing w:line="276" w:lineRule="auto"/>
        <w:jc w:val="cente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E">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Topic: Board of Trustees</w:t>
      </w:r>
    </w:p>
    <w:p w:rsidR="00000000" w:rsidDel="00000000" w:rsidP="00000000" w:rsidRDefault="00000000" w:rsidRPr="00000000" w14:paraId="0000002F">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Time: 07:00 PM Eastern Time (US and Canada)</w:t>
      </w:r>
    </w:p>
    <w:p w:rsidR="00000000" w:rsidDel="00000000" w:rsidP="00000000" w:rsidRDefault="00000000" w:rsidRPr="00000000" w14:paraId="00000030">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        Every month on the Second Wed, until Jun 12, 2024, 12 occurrence(s)</w:t>
      </w:r>
    </w:p>
    <w:p w:rsidR="00000000" w:rsidDel="00000000" w:rsidP="00000000" w:rsidRDefault="00000000" w:rsidRPr="00000000" w14:paraId="00000031">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        Jul 10, 2024 07:00 PM</w:t>
      </w:r>
    </w:p>
    <w:p w:rsidR="00000000" w:rsidDel="00000000" w:rsidP="00000000" w:rsidRDefault="00000000" w:rsidRPr="00000000" w14:paraId="00000032">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highlight w:val="white"/>
          <w:rtl w:val="0"/>
        </w:rPr>
        <w:t xml:space="preserve">        </w:t>
      </w:r>
      <w:r w:rsidDel="00000000" w:rsidR="00000000" w:rsidRPr="00000000">
        <w:rPr>
          <w:rFonts w:ascii="Arial" w:cs="Arial" w:eastAsia="Arial" w:hAnsi="Arial"/>
          <w:b w:val="1"/>
          <w:color w:val="222222"/>
          <w:sz w:val="22"/>
          <w:szCs w:val="22"/>
          <w:rtl w:val="0"/>
        </w:rPr>
        <w:t xml:space="preserve">Aug 14, 2024 07:00 PM</w:t>
      </w:r>
    </w:p>
    <w:p w:rsidR="00000000" w:rsidDel="00000000" w:rsidP="00000000" w:rsidRDefault="00000000" w:rsidRPr="00000000" w14:paraId="00000033">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Sep 11, 2024 07:00 PM</w:t>
      </w:r>
    </w:p>
    <w:p w:rsidR="00000000" w:rsidDel="00000000" w:rsidP="00000000" w:rsidRDefault="00000000" w:rsidRPr="00000000" w14:paraId="00000034">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Oct 9, 2024 07:00 PM</w:t>
      </w:r>
    </w:p>
    <w:p w:rsidR="00000000" w:rsidDel="00000000" w:rsidP="00000000" w:rsidRDefault="00000000" w:rsidRPr="00000000" w14:paraId="00000035">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Nov 13, 2024 07:00 PM</w:t>
      </w:r>
    </w:p>
    <w:p w:rsidR="00000000" w:rsidDel="00000000" w:rsidP="00000000" w:rsidRDefault="00000000" w:rsidRPr="00000000" w14:paraId="00000036">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Dec 11, 2024 07:00 PM</w:t>
      </w:r>
    </w:p>
    <w:p w:rsidR="00000000" w:rsidDel="00000000" w:rsidP="00000000" w:rsidRDefault="00000000" w:rsidRPr="00000000" w14:paraId="00000037">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Jan 8, 2025 07:00 PM</w:t>
      </w:r>
    </w:p>
    <w:p w:rsidR="00000000" w:rsidDel="00000000" w:rsidP="00000000" w:rsidRDefault="00000000" w:rsidRPr="00000000" w14:paraId="00000038">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Feb 12, 2025 07:00 PM</w:t>
      </w:r>
    </w:p>
    <w:p w:rsidR="00000000" w:rsidDel="00000000" w:rsidP="00000000" w:rsidRDefault="00000000" w:rsidRPr="00000000" w14:paraId="00000039">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Mar 12, 2025 07:00 PM</w:t>
      </w:r>
    </w:p>
    <w:p w:rsidR="00000000" w:rsidDel="00000000" w:rsidP="00000000" w:rsidRDefault="00000000" w:rsidRPr="00000000" w14:paraId="0000003A">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Apr 19, 2025 07:00 PM</w:t>
      </w:r>
    </w:p>
    <w:p w:rsidR="00000000" w:rsidDel="00000000" w:rsidP="00000000" w:rsidRDefault="00000000" w:rsidRPr="00000000" w14:paraId="0000003B">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May 14, 2025 07:00 PM</w:t>
      </w:r>
    </w:p>
    <w:p w:rsidR="00000000" w:rsidDel="00000000" w:rsidP="00000000" w:rsidRDefault="00000000" w:rsidRPr="00000000" w14:paraId="0000003C">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Jun 11, 2025 07:00 PM</w:t>
      </w:r>
    </w:p>
    <w:p w:rsidR="00000000" w:rsidDel="00000000" w:rsidP="00000000" w:rsidRDefault="00000000" w:rsidRPr="00000000" w14:paraId="0000003D">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Please download and import the following iCalendar (.ics) files to your calendar system.</w:t>
      </w:r>
    </w:p>
    <w:p w:rsidR="00000000" w:rsidDel="00000000" w:rsidP="00000000" w:rsidRDefault="00000000" w:rsidRPr="00000000" w14:paraId="0000003E">
      <w:pPr>
        <w:pageBreakBefore w:val="0"/>
        <w:spacing w:line="276" w:lineRule="auto"/>
        <w:jc w:val="center"/>
        <w:rPr>
          <w:rFonts w:ascii="Arial" w:cs="Arial" w:eastAsia="Arial" w:hAnsi="Arial"/>
          <w:b w:val="1"/>
          <w:color w:val="1155cc"/>
          <w:sz w:val="22"/>
          <w:szCs w:val="22"/>
          <w:highlight w:val="white"/>
          <w:u w:val="single"/>
        </w:rPr>
      </w:pPr>
      <w:r w:rsidDel="00000000" w:rsidR="00000000" w:rsidRPr="00000000">
        <w:rPr>
          <w:rFonts w:ascii="Arial" w:cs="Arial" w:eastAsia="Arial" w:hAnsi="Arial"/>
          <w:b w:val="1"/>
          <w:color w:val="222222"/>
          <w:sz w:val="22"/>
          <w:szCs w:val="22"/>
          <w:highlight w:val="white"/>
          <w:rtl w:val="0"/>
        </w:rPr>
        <w:t xml:space="preserve">Monthly: </w:t>
      </w:r>
      <w:hyperlink r:id="rId8">
        <w:r w:rsidDel="00000000" w:rsidR="00000000" w:rsidRPr="00000000">
          <w:rPr>
            <w:rFonts w:ascii="Arial" w:cs="Arial" w:eastAsia="Arial" w:hAnsi="Arial"/>
            <w:b w:val="1"/>
            <w:color w:val="1155cc"/>
            <w:sz w:val="22"/>
            <w:szCs w:val="22"/>
            <w:highlight w:val="white"/>
            <w:u w:val="single"/>
            <w:rtl w:val="0"/>
          </w:rPr>
          <w:t xml:space="preserve">https://zoom.us/meeting/tJArdOyqrjspGdUZ23dqZrJr0UTeo2l5uSJx/ics?icsToken=98tyKuCsqDgvGNSVsxqGRowIBIjCZ-rziGJejadopk22BzFpcCnkZtd2N70tHI3F</w:t>
        </w:r>
      </w:hyperlink>
      <w:r w:rsidDel="00000000" w:rsidR="00000000" w:rsidRPr="00000000">
        <w:rPr>
          <w:rtl w:val="0"/>
        </w:rPr>
      </w:r>
    </w:p>
    <w:p w:rsidR="00000000" w:rsidDel="00000000" w:rsidP="00000000" w:rsidRDefault="00000000" w:rsidRPr="00000000" w14:paraId="0000003F">
      <w:pPr>
        <w:pageBreakBefore w:val="0"/>
        <w:spacing w:line="276" w:lineRule="auto"/>
        <w:jc w:val="cente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0">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Join Zoom Meeting</w:t>
      </w:r>
    </w:p>
    <w:p w:rsidR="00000000" w:rsidDel="00000000" w:rsidP="00000000" w:rsidRDefault="00000000" w:rsidRPr="00000000" w14:paraId="00000041">
      <w:pPr>
        <w:pageBreakBefore w:val="0"/>
        <w:spacing w:line="276" w:lineRule="auto"/>
        <w:jc w:val="center"/>
        <w:rPr>
          <w:rFonts w:ascii="Arial" w:cs="Arial" w:eastAsia="Arial" w:hAnsi="Arial"/>
          <w:b w:val="1"/>
          <w:color w:val="1155cc"/>
          <w:sz w:val="22"/>
          <w:szCs w:val="22"/>
          <w:highlight w:val="white"/>
          <w:u w:val="single"/>
        </w:rPr>
      </w:pPr>
      <w:hyperlink r:id="rId9">
        <w:r w:rsidDel="00000000" w:rsidR="00000000" w:rsidRPr="00000000">
          <w:rPr>
            <w:rFonts w:ascii="Arial" w:cs="Arial" w:eastAsia="Arial" w:hAnsi="Arial"/>
            <w:b w:val="1"/>
            <w:color w:val="1155cc"/>
            <w:sz w:val="22"/>
            <w:szCs w:val="22"/>
            <w:highlight w:val="white"/>
            <w:u w:val="single"/>
            <w:rtl w:val="0"/>
          </w:rPr>
          <w:t xml:space="preserve">https://zoom.us/j/94635200331?pwd=L2dRemdlUXJSRXJuMkIvc0p1dlZWdz09</w:t>
        </w:r>
      </w:hyperlink>
      <w:r w:rsidDel="00000000" w:rsidR="00000000" w:rsidRPr="00000000">
        <w:rPr>
          <w:rtl w:val="0"/>
        </w:rPr>
      </w:r>
    </w:p>
    <w:p w:rsidR="00000000" w:rsidDel="00000000" w:rsidP="00000000" w:rsidRDefault="00000000" w:rsidRPr="00000000" w14:paraId="00000042">
      <w:pPr>
        <w:pageBreakBefore w:val="0"/>
        <w:spacing w:line="276" w:lineRule="auto"/>
        <w:jc w:val="cente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3">
      <w:pPr>
        <w:pageBreakBefore w:val="0"/>
        <w:spacing w:line="276" w:lineRule="auto"/>
        <w:jc w:val="center"/>
        <w:rPr>
          <w:rFonts w:ascii="Arial" w:cs="Arial" w:eastAsia="Arial" w:hAnsi="Arial"/>
          <w:b w:val="1"/>
          <w:color w:val="1155cc"/>
          <w:sz w:val="22"/>
          <w:szCs w:val="22"/>
          <w:highlight w:val="white"/>
        </w:rPr>
      </w:pPr>
      <w:r w:rsidDel="00000000" w:rsidR="00000000" w:rsidRPr="00000000">
        <w:rPr>
          <w:rFonts w:ascii="Arial" w:cs="Arial" w:eastAsia="Arial" w:hAnsi="Arial"/>
          <w:b w:val="1"/>
          <w:color w:val="222222"/>
          <w:sz w:val="22"/>
          <w:szCs w:val="22"/>
          <w:highlight w:val="white"/>
          <w:rtl w:val="0"/>
        </w:rPr>
        <w:t xml:space="preserve">Meeting ID: 946 </w:t>
      </w:r>
      <w:r w:rsidDel="00000000" w:rsidR="00000000" w:rsidRPr="00000000">
        <w:rPr>
          <w:rFonts w:ascii="Arial" w:cs="Arial" w:eastAsia="Arial" w:hAnsi="Arial"/>
          <w:b w:val="1"/>
          <w:color w:val="1155cc"/>
          <w:sz w:val="22"/>
          <w:szCs w:val="22"/>
          <w:highlight w:val="white"/>
          <w:rtl w:val="0"/>
        </w:rPr>
        <w:t xml:space="preserve">3520 0331</w:t>
      </w:r>
    </w:p>
    <w:p w:rsidR="00000000" w:rsidDel="00000000" w:rsidP="00000000" w:rsidRDefault="00000000" w:rsidRPr="00000000" w14:paraId="00000044">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Passcode: 655129</w:t>
      </w:r>
    </w:p>
    <w:p w:rsidR="00000000" w:rsidDel="00000000" w:rsidP="00000000" w:rsidRDefault="00000000" w:rsidRPr="00000000" w14:paraId="00000045">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6">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7">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8">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9">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A">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B">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C">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D">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E">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F">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0">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1">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2">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3">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4">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5">
      <w:pPr>
        <w:spacing w:line="276" w:lineRule="auto"/>
        <w:ind w:left="-270" w:firstLine="0"/>
        <w:jc w:val="center"/>
        <w:rPr>
          <w:rFonts w:ascii="Roboto" w:cs="Roboto" w:eastAsia="Roboto" w:hAnsi="Roboto"/>
          <w:color w:val="0b5394"/>
          <w:sz w:val="22"/>
          <w:szCs w:val="22"/>
          <w:highlight w:val="white"/>
        </w:rPr>
      </w:pPr>
      <w:r w:rsidDel="00000000" w:rsidR="00000000" w:rsidRPr="00000000">
        <w:rPr>
          <w:rFonts w:ascii="Roboto" w:cs="Roboto" w:eastAsia="Roboto" w:hAnsi="Roboto"/>
          <w:b w:val="1"/>
          <w:color w:val="0b5394"/>
          <w:sz w:val="26"/>
          <w:szCs w:val="26"/>
          <w:highlight w:val="white"/>
          <w:rtl w:val="0"/>
        </w:rPr>
        <w:t xml:space="preserve">UUCWC Board of Trustees Draft 2023–2024 Goals Framework</w:t>
      </w:r>
      <w:r w:rsidDel="00000000" w:rsidR="00000000" w:rsidRPr="00000000">
        <w:rPr>
          <w:rtl w:val="0"/>
        </w:rPr>
      </w:r>
    </w:p>
    <w:p w:rsidR="00000000" w:rsidDel="00000000" w:rsidP="00000000" w:rsidRDefault="00000000" w:rsidRPr="00000000" w14:paraId="00000056">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UUCWC is a community that is counter-cultural, modeling ways of being that are non and anti-capitalist. </w:t>
      </w:r>
    </w:p>
    <w:p w:rsidR="00000000" w:rsidDel="00000000" w:rsidP="00000000" w:rsidRDefault="00000000" w:rsidRPr="00000000" w14:paraId="00000057">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are radically welcoming and hospitable.</w:t>
      </w:r>
    </w:p>
    <w:p w:rsidR="00000000" w:rsidDel="00000000" w:rsidP="00000000" w:rsidRDefault="00000000" w:rsidRPr="00000000" w14:paraId="00000058">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multigenerational, multicultural, in-person and online communities are woven tightly to each other and the wider whole.</w:t>
      </w:r>
    </w:p>
    <w:p w:rsidR="00000000" w:rsidDel="00000000" w:rsidP="00000000" w:rsidRDefault="00000000" w:rsidRPr="00000000" w14:paraId="00000059">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are spiritually grounded, motivated by joy in a wounded world, and honor authenticity.</w:t>
      </w:r>
    </w:p>
    <w:p w:rsidR="00000000" w:rsidDel="00000000" w:rsidP="00000000" w:rsidRDefault="00000000" w:rsidRPr="00000000" w14:paraId="0000005A">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lead with citizens rather than for consumers.</w:t>
      </w:r>
    </w:p>
    <w:p w:rsidR="00000000" w:rsidDel="00000000" w:rsidP="00000000" w:rsidRDefault="00000000" w:rsidRPr="00000000" w14:paraId="0000005B">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are known in the larger community as partners, collaborators and advocates for justice.</w:t>
      </w:r>
    </w:p>
    <w:p w:rsidR="00000000" w:rsidDel="00000000" w:rsidP="00000000" w:rsidRDefault="00000000" w:rsidRPr="00000000" w14:paraId="0000005C">
      <w:pPr>
        <w:spacing w:before="240" w:line="276" w:lineRule="auto"/>
        <w:rPr>
          <w:rFonts w:ascii="Arial" w:cs="Arial" w:eastAsia="Arial" w:hAnsi="Arial"/>
          <w:i w:val="1"/>
          <w:color w:val="0b5394"/>
          <w:sz w:val="22"/>
          <w:szCs w:val="22"/>
          <w:highlight w:val="white"/>
        </w:rPr>
      </w:pPr>
      <w:r w:rsidDel="00000000" w:rsidR="00000000" w:rsidRPr="00000000">
        <w:rPr>
          <w:rFonts w:ascii="Arial" w:cs="Arial" w:eastAsia="Arial" w:hAnsi="Arial"/>
          <w:sz w:val="22"/>
          <w:szCs w:val="22"/>
          <w:rtl w:val="0"/>
        </w:rPr>
        <w:t xml:space="preserve">Our obligations are taken seriously, communicated transparently and are living commitments that require our ongoing flexibility and investment. </w:t>
      </w:r>
      <w:r w:rsidDel="00000000" w:rsidR="00000000" w:rsidRPr="00000000">
        <w:rPr>
          <w:rtl w:val="0"/>
        </w:rPr>
      </w:r>
    </w:p>
    <w:p w:rsidR="00000000" w:rsidDel="00000000" w:rsidP="00000000" w:rsidRDefault="00000000" w:rsidRPr="00000000" w14:paraId="0000005D">
      <w:pPr>
        <w:shd w:fill="ffffff" w:val="clear"/>
        <w:spacing w:after="200" w:line="276" w:lineRule="auto"/>
        <w:ind w:left="576" w:firstLine="0"/>
        <w:rPr>
          <w:color w:val="0b5394"/>
          <w:sz w:val="20"/>
          <w:szCs w:val="20"/>
        </w:rPr>
      </w:pPr>
      <w:r w:rsidDel="00000000" w:rsidR="00000000" w:rsidRPr="00000000">
        <w:rPr>
          <w:rtl w:val="0"/>
        </w:rPr>
      </w:r>
    </w:p>
    <w:p w:rsidR="00000000" w:rsidDel="00000000" w:rsidP="00000000" w:rsidRDefault="00000000" w:rsidRPr="00000000" w14:paraId="0000005E">
      <w:pPr>
        <w:spacing w:after="200" w:line="276" w:lineRule="auto"/>
        <w:ind w:left="1080" w:firstLine="0"/>
        <w:rPr>
          <w:rFonts w:ascii="Arial" w:cs="Arial" w:eastAsia="Arial" w:hAnsi="Arial"/>
          <w:i w:val="1"/>
          <w:color w:val="0000ff"/>
          <w:sz w:val="18"/>
          <w:szCs w:val="18"/>
          <w:highlight w:val="white"/>
        </w:rPr>
      </w:pPr>
      <w:r w:rsidDel="00000000" w:rsidR="00000000" w:rsidRPr="00000000">
        <w:rPr>
          <w:rtl w:val="0"/>
        </w:rPr>
      </w:r>
    </w:p>
    <w:p w:rsidR="00000000" w:rsidDel="00000000" w:rsidP="00000000" w:rsidRDefault="00000000" w:rsidRPr="00000000" w14:paraId="0000005F">
      <w:pPr>
        <w:spacing w:after="200" w:line="276" w:lineRule="auto"/>
        <w:rPr>
          <w:rFonts w:ascii="Roboto" w:cs="Roboto" w:eastAsia="Roboto" w:hAnsi="Roboto"/>
          <w:sz w:val="16"/>
          <w:szCs w:val="16"/>
          <w:highlight w:val="white"/>
          <w:u w:val="single"/>
        </w:rPr>
      </w:pPr>
      <w:r w:rsidDel="00000000" w:rsidR="00000000" w:rsidRPr="00000000">
        <w:rPr>
          <w:rtl w:val="0"/>
        </w:rPr>
      </w:r>
    </w:p>
    <w:p w:rsidR="00000000" w:rsidDel="00000000" w:rsidP="00000000" w:rsidRDefault="00000000" w:rsidRPr="00000000" w14:paraId="00000060">
      <w:pPr>
        <w:spacing w:after="200" w:line="276" w:lineRule="auto"/>
        <w:rPr>
          <w:rFonts w:ascii="Roboto" w:cs="Roboto" w:eastAsia="Roboto" w:hAnsi="Roboto"/>
          <w:sz w:val="16"/>
          <w:szCs w:val="16"/>
          <w:highlight w:val="white"/>
          <w:u w:val="single"/>
        </w:rPr>
      </w:pPr>
      <w:r w:rsidDel="00000000" w:rsidR="00000000" w:rsidRPr="00000000">
        <w:rPr>
          <w:rtl w:val="0"/>
        </w:rPr>
      </w:r>
    </w:p>
    <w:p w:rsidR="00000000" w:rsidDel="00000000" w:rsidP="00000000" w:rsidRDefault="00000000" w:rsidRPr="00000000" w14:paraId="00000061">
      <w:pPr>
        <w:spacing w:after="200" w:line="276" w:lineRule="auto"/>
        <w:rPr>
          <w:rFonts w:ascii="Roboto" w:cs="Roboto" w:eastAsia="Roboto" w:hAnsi="Roboto"/>
          <w:sz w:val="16"/>
          <w:szCs w:val="16"/>
          <w:highlight w:val="white"/>
          <w:u w:val="single"/>
        </w:rPr>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080" w:top="1080" w:left="1080" w:right="1080" w:header="0" w:footer="720"/>
          <w:pgNumType w:start="1"/>
        </w:sectPr>
      </w:pPr>
      <w:r w:rsidDel="00000000" w:rsidR="00000000" w:rsidRPr="00000000">
        <w:rPr>
          <w:rtl w:val="0"/>
        </w:rPr>
      </w:r>
    </w:p>
    <w:p w:rsidR="00000000" w:rsidDel="00000000" w:rsidP="00000000" w:rsidRDefault="00000000" w:rsidRPr="00000000" w14:paraId="00000062">
      <w:pPr>
        <w:rPr>
          <w:rFonts w:ascii="Roboto" w:cs="Roboto" w:eastAsia="Roboto" w:hAnsi="Roboto"/>
          <w:sz w:val="16"/>
          <w:szCs w:val="16"/>
          <w:highlight w:val="white"/>
          <w:u w:val="single"/>
        </w:rPr>
      </w:pPr>
      <w:r w:rsidDel="00000000" w:rsidR="00000000" w:rsidRPr="00000000">
        <w:rPr>
          <w:rtl w:val="0"/>
        </w:rPr>
      </w:r>
    </w:p>
    <w:tbl>
      <w:tblPr>
        <w:tblStyle w:val="Table1"/>
        <w:tblpPr w:leftFromText="180" w:rightFromText="180" w:topFromText="180" w:bottomFromText="180" w:vertAnchor="text" w:horzAnchor="text" w:tblpX="-585" w:tblpY="0"/>
        <w:tblW w:w="111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5"/>
        <w:gridCol w:w="3075"/>
        <w:gridCol w:w="855"/>
        <w:gridCol w:w="1635"/>
        <w:gridCol w:w="4455"/>
        <w:tblGridChange w:id="0">
          <w:tblGrid>
            <w:gridCol w:w="1125"/>
            <w:gridCol w:w="3075"/>
            <w:gridCol w:w="855"/>
            <w:gridCol w:w="1635"/>
            <w:gridCol w:w="4455"/>
          </w:tblGrid>
        </w:tblGridChange>
      </w:tblGrid>
      <w:tr>
        <w:trPr>
          <w:cantSplit w:val="0"/>
          <w:trHeight w:val="720" w:hRule="atLeast"/>
          <w:tblHeader w:val="0"/>
        </w:trPr>
        <w:tc>
          <w:tcPr>
            <w:tcMar>
              <w:top w:w="144.0" w:type="dxa"/>
              <w:left w:w="144.0" w:type="dxa"/>
              <w:bottom w:w="144.0" w:type="dxa"/>
              <w:right w:w="144.0" w:type="dxa"/>
            </w:tcMar>
          </w:tcPr>
          <w:p w:rsidR="00000000" w:rsidDel="00000000" w:rsidP="00000000" w:rsidRDefault="00000000" w:rsidRPr="00000000" w14:paraId="0000006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TIME</w:t>
            </w:r>
          </w:p>
        </w:tc>
        <w:tc>
          <w:tcPr>
            <w:tcMar>
              <w:top w:w="144.0" w:type="dxa"/>
              <w:left w:w="144.0" w:type="dxa"/>
              <w:bottom w:w="144.0" w:type="dxa"/>
              <w:right w:w="144.0" w:type="dxa"/>
            </w:tcMar>
          </w:tcPr>
          <w:p w:rsidR="00000000" w:rsidDel="00000000" w:rsidP="00000000" w:rsidRDefault="00000000" w:rsidRPr="00000000" w14:paraId="0000006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Topic of Business</w:t>
            </w:r>
          </w:p>
        </w:tc>
        <w:tc>
          <w:tcPr>
            <w:tcMar>
              <w:top w:w="144.0" w:type="dxa"/>
              <w:left w:w="144.0" w:type="dxa"/>
              <w:bottom w:w="144.0" w:type="dxa"/>
              <w:right w:w="144.0" w:type="dxa"/>
            </w:tcMar>
          </w:tcPr>
          <w:p w:rsidR="00000000" w:rsidDel="00000000" w:rsidP="00000000" w:rsidRDefault="00000000" w:rsidRPr="00000000" w14:paraId="0000006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 Read</w:t>
            </w:r>
          </w:p>
        </w:tc>
        <w:tc>
          <w:tcPr>
            <w:tcMar>
              <w:top w:w="144.0" w:type="dxa"/>
              <w:left w:w="144.0" w:type="dxa"/>
              <w:bottom w:w="144.0" w:type="dxa"/>
              <w:right w:w="144.0" w:type="dxa"/>
            </w:tcMar>
          </w:tcPr>
          <w:p w:rsidR="00000000" w:rsidDel="00000000" w:rsidP="00000000" w:rsidRDefault="00000000" w:rsidRPr="00000000" w14:paraId="0000006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 Person</w:t>
            </w:r>
          </w:p>
        </w:tc>
        <w:tc>
          <w:tcPr>
            <w:tcMar>
              <w:top w:w="144.0" w:type="dxa"/>
              <w:left w:w="144.0" w:type="dxa"/>
              <w:bottom w:w="144.0" w:type="dxa"/>
              <w:right w:w="144.0" w:type="dxa"/>
            </w:tcMar>
          </w:tcPr>
          <w:p w:rsidR="00000000" w:rsidDel="00000000" w:rsidP="00000000" w:rsidRDefault="00000000" w:rsidRPr="00000000" w14:paraId="0000006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Related Information</w:t>
            </w:r>
          </w:p>
        </w:tc>
      </w:tr>
      <w:tr>
        <w:trPr>
          <w:cantSplit w:val="0"/>
          <w:trHeight w:val="2250" w:hRule="atLeast"/>
          <w:tblHeader w:val="0"/>
        </w:trPr>
        <w:tc>
          <w:tcPr>
            <w:tcMar>
              <w:top w:w="144.0" w:type="dxa"/>
              <w:left w:w="144.0" w:type="dxa"/>
              <w:bottom w:w="144.0" w:type="dxa"/>
              <w:right w:w="144.0" w:type="dxa"/>
            </w:tcMar>
          </w:tcPr>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sz w:val="20"/>
                <w:szCs w:val="20"/>
                <w:rtl w:val="0"/>
              </w:rPr>
              <w:t xml:space="preserve">1st Hour</w:t>
            </w:r>
          </w:p>
          <w:p w:rsidR="00000000" w:rsidDel="00000000" w:rsidP="00000000" w:rsidRDefault="00000000" w:rsidRPr="00000000" w14:paraId="00000069">
            <w:pPr>
              <w:rPr>
                <w:rFonts w:ascii="Arial" w:cs="Arial" w:eastAsia="Arial" w:hAnsi="Arial"/>
                <w:sz w:val="20"/>
                <w:szCs w:val="20"/>
              </w:rPr>
            </w:pPr>
            <w:r w:rsidDel="00000000" w:rsidR="00000000" w:rsidRPr="00000000">
              <w:rPr>
                <w:rFonts w:ascii="Arial" w:cs="Arial" w:eastAsia="Arial" w:hAnsi="Arial"/>
                <w:sz w:val="20"/>
                <w:szCs w:val="20"/>
                <w:rtl w:val="0"/>
              </w:rPr>
              <w:t xml:space="preserve">7:00</w:t>
            </w:r>
          </w:p>
        </w:tc>
        <w:tc>
          <w:tcPr>
            <w:tcMar>
              <w:top w:w="144.0" w:type="dxa"/>
              <w:left w:w="144.0" w:type="dxa"/>
              <w:bottom w:w="144.0" w:type="dxa"/>
              <w:right w:w="144.0" w:type="dxa"/>
            </w:tcMar>
          </w:tcPr>
          <w:p w:rsidR="00000000" w:rsidDel="00000000" w:rsidP="00000000" w:rsidRDefault="00000000" w:rsidRPr="00000000" w14:paraId="0000006A">
            <w:pPr>
              <w:rPr>
                <w:rFonts w:ascii="Arial" w:cs="Arial" w:eastAsia="Arial" w:hAnsi="Arial"/>
                <w:sz w:val="20"/>
                <w:szCs w:val="20"/>
              </w:rPr>
            </w:pPr>
            <w:r w:rsidDel="00000000" w:rsidR="00000000" w:rsidRPr="00000000">
              <w:rPr>
                <w:rFonts w:ascii="Arial" w:cs="Arial" w:eastAsia="Arial" w:hAnsi="Arial"/>
                <w:sz w:val="20"/>
                <w:szCs w:val="20"/>
                <w:rtl w:val="0"/>
              </w:rPr>
              <w:t xml:space="preserve">Opening words/check-in/ timekeeper/process observer</w:t>
            </w:r>
          </w:p>
          <w:p w:rsidR="00000000" w:rsidDel="00000000" w:rsidP="00000000" w:rsidRDefault="00000000" w:rsidRPr="00000000" w14:paraId="0000006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6D">
            <w:pPr>
              <w:jc w:val="cente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6E">
            <w:pP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6F">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Links: </w:t>
            </w:r>
            <w:hyperlink r:id="rId16">
              <w:r w:rsidDel="00000000" w:rsidR="00000000" w:rsidRPr="00000000">
                <w:rPr>
                  <w:color w:val="0000ee"/>
                  <w:u w:val="single"/>
                  <w:shd w:fill="auto" w:val="clear"/>
                  <w:rtl w:val="0"/>
                </w:rPr>
                <w:t xml:space="preserve">Meeting Roles &amp; Board Action Items 2023-2024</w:t>
              </w:r>
            </w:hyperlink>
            <w:r w:rsidDel="00000000" w:rsidR="00000000" w:rsidRPr="00000000">
              <w:rPr>
                <w:rtl w:val="0"/>
              </w:rPr>
            </w:r>
          </w:p>
          <w:p w:rsidR="00000000" w:rsidDel="00000000" w:rsidP="00000000" w:rsidRDefault="00000000" w:rsidRPr="00000000" w14:paraId="00000070">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shd w:fill="ffffff" w:val="clear"/>
              <w:rPr>
                <w:rFonts w:ascii="Arial" w:cs="Arial" w:eastAsia="Arial" w:hAnsi="Arial"/>
                <w:sz w:val="22"/>
                <w:szCs w:val="22"/>
              </w:rPr>
            </w:pPr>
            <w:r w:rsidDel="00000000" w:rsidR="00000000" w:rsidRPr="00000000">
              <w:rPr>
                <w:rFonts w:ascii="Arial" w:cs="Arial" w:eastAsia="Arial" w:hAnsi="Arial"/>
                <w:sz w:val="23"/>
                <w:szCs w:val="23"/>
                <w:highlight w:val="white"/>
                <w:rtl w:val="0"/>
              </w:rPr>
              <w:t xml:space="preserve">See Meeting Duties </w:t>
            </w:r>
            <w:r w:rsidDel="00000000" w:rsidR="00000000" w:rsidRPr="00000000">
              <w:rPr>
                <w:rFonts w:ascii="Arial" w:cs="Arial" w:eastAsia="Arial" w:hAnsi="Arial"/>
                <w:sz w:val="22"/>
                <w:szCs w:val="22"/>
                <w:rtl w:val="0"/>
              </w:rPr>
              <w:t xml:space="preserve">&amp; Process Observer Checklist</w:t>
            </w:r>
          </w:p>
          <w:p w:rsidR="00000000" w:rsidDel="00000000" w:rsidP="00000000" w:rsidRDefault="00000000" w:rsidRPr="00000000" w14:paraId="00000072">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shd w:fill="ffffff" w:val="clear"/>
              <w:rPr>
                <w:rFonts w:ascii="Arial" w:cs="Arial" w:eastAsia="Arial" w:hAnsi="Arial"/>
                <w:sz w:val="18"/>
                <w:szCs w:val="18"/>
              </w:rPr>
            </w:pPr>
            <w:r w:rsidDel="00000000" w:rsidR="00000000" w:rsidRPr="00000000">
              <w:rPr>
                <w:rFonts w:ascii="Arial" w:cs="Arial" w:eastAsia="Arial" w:hAnsi="Arial"/>
                <w:sz w:val="20"/>
                <w:szCs w:val="20"/>
                <w:rtl w:val="0"/>
              </w:rPr>
              <w:t xml:space="preserve">Opening words - Colleen</w:t>
            </w:r>
            <w:r w:rsidDel="00000000" w:rsidR="00000000" w:rsidRPr="00000000">
              <w:rPr>
                <w:rtl w:val="0"/>
              </w:rPr>
            </w:r>
          </w:p>
          <w:p w:rsidR="00000000" w:rsidDel="00000000" w:rsidP="00000000" w:rsidRDefault="00000000" w:rsidRPr="00000000" w14:paraId="00000074">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Timekeeper - Maria</w:t>
            </w:r>
          </w:p>
          <w:p w:rsidR="00000000" w:rsidDel="00000000" w:rsidP="00000000" w:rsidRDefault="00000000" w:rsidRPr="00000000" w14:paraId="00000075">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Process observer - Denny</w:t>
            </w:r>
          </w:p>
          <w:p w:rsidR="00000000" w:rsidDel="00000000" w:rsidP="00000000" w:rsidRDefault="00000000" w:rsidRPr="00000000" w14:paraId="00000076">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Process explainer - Kim </w:t>
            </w:r>
            <w:r w:rsidDel="00000000" w:rsidR="00000000" w:rsidRPr="00000000">
              <w:rPr>
                <w:rtl w:val="0"/>
              </w:rPr>
            </w:r>
          </w:p>
        </w:tc>
      </w:tr>
      <w:tr>
        <w:trPr>
          <w:cantSplit w:val="0"/>
          <w:trHeight w:val="315" w:hRule="atLeast"/>
          <w:tblHeader w:val="0"/>
        </w:trPr>
        <w:tc>
          <w:tcPr>
            <w:vMerge w:val="restart"/>
            <w:tcMar>
              <w:top w:w="144.0" w:type="dxa"/>
              <w:left w:w="144.0" w:type="dxa"/>
              <w:bottom w:w="144.0" w:type="dxa"/>
              <w:right w:w="144.0" w:type="dxa"/>
            </w:tcMar>
          </w:tcPr>
          <w:p w:rsidR="00000000" w:rsidDel="00000000" w:rsidP="00000000" w:rsidRDefault="00000000" w:rsidRPr="00000000" w14:paraId="00000077">
            <w:pPr>
              <w:rPr>
                <w:rFonts w:ascii="Arial" w:cs="Arial" w:eastAsia="Arial" w:hAnsi="Arial"/>
                <w:sz w:val="20"/>
                <w:szCs w:val="20"/>
              </w:rPr>
            </w:pPr>
            <w:r w:rsidDel="00000000" w:rsidR="00000000" w:rsidRPr="00000000">
              <w:rPr>
                <w:rtl w:val="0"/>
              </w:rPr>
            </w:r>
          </w:p>
        </w:tc>
        <w:tc>
          <w:tcPr>
            <w:gridSpan w:val="4"/>
            <w:tcMar>
              <w:top w:w="144.0" w:type="dxa"/>
              <w:left w:w="144.0" w:type="dxa"/>
              <w:bottom w:w="144.0" w:type="dxa"/>
              <w:right w:w="144.0" w:type="dxa"/>
            </w:tcMar>
          </w:tcPr>
          <w:p w:rsidR="00000000" w:rsidDel="00000000" w:rsidP="00000000" w:rsidRDefault="00000000" w:rsidRPr="00000000" w14:paraId="00000078">
            <w:pPr>
              <w:ind w:right="3195"/>
              <w:rPr>
                <w:rFonts w:ascii="Arial" w:cs="Arial" w:eastAsia="Arial" w:hAnsi="Arial"/>
                <w:b w:val="1"/>
                <w:color w:val="0b5394"/>
                <w:sz w:val="20"/>
                <w:szCs w:val="20"/>
              </w:rPr>
            </w:pPr>
            <w:r w:rsidDel="00000000" w:rsidR="00000000" w:rsidRPr="00000000">
              <w:rPr>
                <w:rFonts w:ascii="Arial" w:cs="Arial" w:eastAsia="Arial" w:hAnsi="Arial"/>
                <w:b w:val="1"/>
                <w:sz w:val="20"/>
                <w:szCs w:val="20"/>
                <w:rtl w:val="0"/>
              </w:rPr>
              <w:t xml:space="preserve">Consent agenda </w:t>
            </w:r>
            <w:r w:rsidDel="00000000" w:rsidR="00000000" w:rsidRPr="00000000">
              <w:rPr>
                <w:rFonts w:ascii="Arial" w:cs="Arial" w:eastAsia="Arial" w:hAnsi="Arial"/>
                <w:color w:val="0b5394"/>
                <w:sz w:val="20"/>
                <w:szCs w:val="20"/>
                <w:rtl w:val="0"/>
              </w:rPr>
              <w:t xml:space="preserve">(no vote)</w:t>
            </w:r>
            <w:r w:rsidDel="00000000" w:rsidR="00000000" w:rsidRPr="00000000">
              <w:rPr>
                <w:rFonts w:ascii="Arial" w:cs="Arial" w:eastAsia="Arial" w:hAnsi="Arial"/>
                <w:b w:val="1"/>
                <w:color w:val="0b5394"/>
                <w:sz w:val="20"/>
                <w:szCs w:val="20"/>
                <w:rtl w:val="0"/>
              </w:rPr>
              <w:t xml:space="preserve">: </w:t>
            </w:r>
          </w:p>
        </w:tc>
      </w:tr>
      <w:tr>
        <w:trPr>
          <w:cantSplit w:val="0"/>
          <w:trHeight w:val="345" w:hRule="atLeast"/>
          <w:tblHeader w:val="0"/>
        </w:trPr>
        <w:tc>
          <w:tcPr>
            <w:vMerge w:val="continue"/>
            <w:tcMar>
              <w:top w:w="144.0" w:type="dxa"/>
              <w:left w:w="144.0" w:type="dxa"/>
              <w:bottom w:w="144.0" w:type="dxa"/>
              <w:right w:w="144.0" w:type="dxa"/>
            </w:tcMar>
          </w:tcPr>
          <w:p w:rsidR="00000000" w:rsidDel="00000000" w:rsidP="00000000" w:rsidRDefault="00000000" w:rsidRPr="00000000" w14:paraId="0000007C">
            <w:pPr>
              <w:widowControl w:val="0"/>
              <w:rPr>
                <w:rFonts w:ascii="Arial" w:cs="Arial" w:eastAsia="Arial" w:hAnsi="Arial"/>
                <w:b w:val="1"/>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7D">
            <w:pPr>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Executive Team Report</w:t>
            </w:r>
          </w:p>
        </w:tc>
        <w:tc>
          <w:tcPr>
            <w:tcMar>
              <w:top w:w="144.0" w:type="dxa"/>
              <w:left w:w="144.0" w:type="dxa"/>
              <w:bottom w:w="144.0" w:type="dxa"/>
              <w:right w:w="144.0" w:type="dxa"/>
            </w:tcMar>
          </w:tcPr>
          <w:p w:rsidR="00000000" w:rsidDel="00000000" w:rsidP="00000000" w:rsidRDefault="00000000" w:rsidRPr="00000000" w14:paraId="0000007E">
            <w:pPr>
              <w:jc w:val="center"/>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w:t>
            </w:r>
          </w:p>
        </w:tc>
        <w:tc>
          <w:tcPr>
            <w:tcMar>
              <w:top w:w="144.0" w:type="dxa"/>
              <w:left w:w="144.0" w:type="dxa"/>
              <w:bottom w:w="144.0" w:type="dxa"/>
              <w:right w:w="144.0" w:type="dxa"/>
            </w:tcMar>
          </w:tcPr>
          <w:p w:rsidR="00000000" w:rsidDel="00000000" w:rsidP="00000000" w:rsidRDefault="00000000" w:rsidRPr="00000000" w14:paraId="0000007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Wendy</w:t>
            </w:r>
          </w:p>
        </w:tc>
        <w:tc>
          <w:tcPr>
            <w:tcMar>
              <w:top w:w="144.0" w:type="dxa"/>
              <w:left w:w="144.0" w:type="dxa"/>
              <w:bottom w:w="144.0" w:type="dxa"/>
              <w:right w:w="144.0" w:type="dxa"/>
            </w:tcMar>
          </w:tcPr>
          <w:p w:rsidR="00000000" w:rsidDel="00000000" w:rsidP="00000000" w:rsidRDefault="00000000" w:rsidRPr="00000000" w14:paraId="00000080">
            <w:pPr>
              <w:rPr>
                <w:rFonts w:ascii="Arial" w:cs="Arial" w:eastAsia="Arial" w:hAnsi="Arial"/>
                <w:sz w:val="20"/>
                <w:szCs w:val="20"/>
              </w:rPr>
            </w:pPr>
            <w:r w:rsidDel="00000000" w:rsidR="00000000" w:rsidRPr="00000000">
              <w:rPr>
                <w:rtl w:val="0"/>
              </w:rPr>
            </w:r>
          </w:p>
        </w:tc>
      </w:tr>
      <w:tr>
        <w:trPr>
          <w:cantSplit w:val="0"/>
          <w:trHeight w:val="345" w:hRule="atLeast"/>
          <w:tblHeader w:val="0"/>
        </w:trPr>
        <w:tc>
          <w:tcPr>
            <w:tcMar>
              <w:top w:w="144.0" w:type="dxa"/>
              <w:left w:w="144.0" w:type="dxa"/>
              <w:bottom w:w="144.0" w:type="dxa"/>
              <w:right w:w="144.0" w:type="dxa"/>
            </w:tcMar>
          </w:tcPr>
          <w:p w:rsidR="00000000" w:rsidDel="00000000" w:rsidP="00000000" w:rsidRDefault="00000000" w:rsidRPr="00000000" w14:paraId="00000081">
            <w:pPr>
              <w:widowControl w:val="0"/>
              <w:rPr>
                <w:rFonts w:ascii="Arial" w:cs="Arial" w:eastAsia="Arial" w:hAnsi="Arial"/>
                <w:b w:val="1"/>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82">
            <w:pPr>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Staff Report(s)</w:t>
            </w:r>
          </w:p>
        </w:tc>
        <w:tc>
          <w:tcPr>
            <w:tcMar>
              <w:top w:w="144.0" w:type="dxa"/>
              <w:left w:w="144.0" w:type="dxa"/>
              <w:bottom w:w="144.0" w:type="dxa"/>
              <w:right w:w="144.0" w:type="dxa"/>
            </w:tcMar>
          </w:tcPr>
          <w:p w:rsidR="00000000" w:rsidDel="00000000" w:rsidP="00000000" w:rsidRDefault="00000000" w:rsidRPr="00000000" w14:paraId="00000083">
            <w:pPr>
              <w:jc w:val="center"/>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w:t>
            </w:r>
          </w:p>
        </w:tc>
        <w:tc>
          <w:tcPr>
            <w:tcMar>
              <w:top w:w="144.0" w:type="dxa"/>
              <w:left w:w="144.0" w:type="dxa"/>
              <w:bottom w:w="144.0" w:type="dxa"/>
              <w:right w:w="144.0" w:type="dxa"/>
            </w:tcMar>
          </w:tcPr>
          <w:p w:rsidR="00000000" w:rsidDel="00000000" w:rsidP="00000000" w:rsidRDefault="00000000" w:rsidRPr="00000000" w14:paraId="00000084">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Kim</w:t>
            </w:r>
          </w:p>
        </w:tc>
        <w:tc>
          <w:tcPr>
            <w:tcMar>
              <w:top w:w="144.0" w:type="dxa"/>
              <w:left w:w="144.0" w:type="dxa"/>
              <w:bottom w:w="144.0" w:type="dxa"/>
              <w:right w:w="144.0" w:type="dxa"/>
            </w:tcMar>
          </w:tcPr>
          <w:p w:rsidR="00000000" w:rsidDel="00000000" w:rsidP="00000000" w:rsidRDefault="00000000" w:rsidRPr="00000000" w14:paraId="00000085">
            <w:pPr>
              <w:rPr>
                <w:rFonts w:ascii="Arial" w:cs="Arial" w:eastAsia="Arial" w:hAnsi="Arial"/>
                <w:sz w:val="20"/>
                <w:szCs w:val="20"/>
              </w:rPr>
            </w:pPr>
            <w:r w:rsidDel="00000000" w:rsidR="00000000" w:rsidRPr="00000000">
              <w:rPr>
                <w:rtl w:val="0"/>
              </w:rPr>
            </w:r>
          </w:p>
        </w:tc>
      </w:tr>
      <w:tr>
        <w:trPr>
          <w:cantSplit w:val="0"/>
          <w:trHeight w:val="765" w:hRule="atLeast"/>
          <w:tblHeader w:val="0"/>
        </w:trPr>
        <w:tc>
          <w:tcPr>
            <w:tcMar>
              <w:top w:w="144.0" w:type="dxa"/>
              <w:left w:w="144.0" w:type="dxa"/>
              <w:bottom w:w="144.0" w:type="dxa"/>
              <w:right w:w="144.0" w:type="dxa"/>
            </w:tcMar>
          </w:tcPr>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87">
            <w:pPr>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Treasurer Report</w:t>
            </w:r>
          </w:p>
        </w:tc>
        <w:tc>
          <w:tcPr>
            <w:tcMar>
              <w:top w:w="144.0" w:type="dxa"/>
              <w:left w:w="144.0" w:type="dxa"/>
              <w:bottom w:w="144.0" w:type="dxa"/>
              <w:right w:w="144.0" w:type="dxa"/>
            </w:tcMar>
          </w:tcPr>
          <w:p w:rsidR="00000000" w:rsidDel="00000000" w:rsidP="00000000" w:rsidRDefault="00000000" w:rsidRPr="00000000" w14:paraId="00000088">
            <w:pPr>
              <w:jc w:val="center"/>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89">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Denny</w:t>
            </w:r>
          </w:p>
        </w:tc>
        <w:tc>
          <w:tcPr>
            <w:tcMar>
              <w:top w:w="144.0" w:type="dxa"/>
              <w:left w:w="144.0" w:type="dxa"/>
              <w:bottom w:w="144.0" w:type="dxa"/>
              <w:right w:w="144.0" w:type="dxa"/>
            </w:tcMar>
          </w:tcPr>
          <w:p w:rsidR="00000000" w:rsidDel="00000000" w:rsidP="00000000" w:rsidRDefault="00000000" w:rsidRPr="00000000" w14:paraId="0000008A">
            <w:pPr>
              <w:shd w:fill="ffffff" w:val="clear"/>
              <w:spacing w:after="200" w:before="200" w:lineRule="auto"/>
              <w:rPr>
                <w:rFonts w:ascii="Arial" w:cs="Arial" w:eastAsia="Arial" w:hAnsi="Arial"/>
                <w:sz w:val="20"/>
                <w:szCs w:val="20"/>
              </w:rPr>
            </w:pPr>
            <w:r w:rsidDel="00000000" w:rsidR="00000000" w:rsidRPr="00000000">
              <w:rPr>
                <w:rtl w:val="0"/>
              </w:rPr>
            </w:r>
          </w:p>
        </w:tc>
      </w:tr>
      <w:tr>
        <w:trPr>
          <w:cantSplit w:val="0"/>
          <w:trHeight w:val="765" w:hRule="atLeast"/>
          <w:tblHeader w:val="0"/>
        </w:trPr>
        <w:tc>
          <w:tcPr>
            <w:tcMar>
              <w:top w:w="144.0" w:type="dxa"/>
              <w:left w:w="144.0" w:type="dxa"/>
              <w:bottom w:w="144.0" w:type="dxa"/>
              <w:right w:w="144.0" w:type="dxa"/>
            </w:tcMar>
          </w:tcPr>
          <w:p w:rsidR="00000000" w:rsidDel="00000000" w:rsidP="00000000" w:rsidRDefault="00000000" w:rsidRPr="00000000" w14:paraId="0000008B">
            <w:pP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8C">
            <w:pPr>
              <w:shd w:fill="ffffff" w:val="clear"/>
              <w:spacing w:after="200"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Vote on Vice President &amp; Secretary</w:t>
            </w:r>
          </w:p>
        </w:tc>
        <w:tc>
          <w:tcPr>
            <w:tcMar>
              <w:top w:w="144.0" w:type="dxa"/>
              <w:left w:w="144.0" w:type="dxa"/>
              <w:bottom w:w="144.0" w:type="dxa"/>
              <w:right w:w="144.0" w:type="dxa"/>
            </w:tcMar>
          </w:tcPr>
          <w:p w:rsidR="00000000" w:rsidDel="00000000" w:rsidP="00000000" w:rsidRDefault="00000000" w:rsidRPr="00000000" w14:paraId="0000008D">
            <w:pPr>
              <w:jc w:val="cente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8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Wendy</w:t>
            </w:r>
          </w:p>
        </w:tc>
        <w:tc>
          <w:tcPr>
            <w:tcMar>
              <w:top w:w="144.0" w:type="dxa"/>
              <w:left w:w="144.0" w:type="dxa"/>
              <w:bottom w:w="144.0" w:type="dxa"/>
              <w:right w:w="144.0" w:type="dxa"/>
            </w:tcMar>
          </w:tcPr>
          <w:p w:rsidR="00000000" w:rsidDel="00000000" w:rsidP="00000000" w:rsidRDefault="00000000" w:rsidRPr="00000000" w14:paraId="0000008F">
            <w:pPr>
              <w:shd w:fill="ffffff" w:val="clear"/>
              <w:spacing w:after="200" w:before="200" w:lineRule="auto"/>
              <w:rPr>
                <w:rFonts w:ascii="Arial" w:cs="Arial" w:eastAsia="Arial" w:hAnsi="Arial"/>
                <w:sz w:val="20"/>
                <w:szCs w:val="20"/>
              </w:rPr>
            </w:pPr>
            <w:r w:rsidDel="00000000" w:rsidR="00000000" w:rsidRPr="00000000">
              <w:rPr>
                <w:rtl w:val="0"/>
              </w:rPr>
            </w:r>
          </w:p>
        </w:tc>
      </w:tr>
      <w:tr>
        <w:trPr>
          <w:cantSplit w:val="0"/>
          <w:trHeight w:val="765" w:hRule="atLeast"/>
          <w:tblHeader w:val="0"/>
        </w:trPr>
        <w:tc>
          <w:tcPr>
            <w:tcMar>
              <w:top w:w="144.0" w:type="dxa"/>
              <w:left w:w="144.0" w:type="dxa"/>
              <w:bottom w:w="144.0" w:type="dxa"/>
              <w:right w:w="144.0" w:type="dxa"/>
            </w:tcMar>
          </w:tcPr>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sz w:val="20"/>
                <w:szCs w:val="20"/>
                <w:rtl w:val="0"/>
              </w:rPr>
              <w:t xml:space="preserve">7:30</w:t>
            </w:r>
          </w:p>
        </w:tc>
        <w:tc>
          <w:tcPr>
            <w:tcMar>
              <w:top w:w="144.0" w:type="dxa"/>
              <w:left w:w="144.0" w:type="dxa"/>
              <w:bottom w:w="144.0" w:type="dxa"/>
              <w:right w:w="144.0" w:type="dxa"/>
            </w:tcMar>
          </w:tcPr>
          <w:p w:rsidR="00000000" w:rsidDel="00000000" w:rsidP="00000000" w:rsidRDefault="00000000" w:rsidRPr="00000000" w14:paraId="00000091">
            <w:pPr>
              <w:shd w:fill="ffffff" w:val="clear"/>
              <w:spacing w:after="200"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Earth Ministry-Climate Justice Revival information and Q &amp; A</w:t>
            </w:r>
          </w:p>
        </w:tc>
        <w:tc>
          <w:tcPr>
            <w:tcMar>
              <w:top w:w="144.0" w:type="dxa"/>
              <w:left w:w="144.0" w:type="dxa"/>
              <w:bottom w:w="144.0" w:type="dxa"/>
              <w:right w:w="144.0" w:type="dxa"/>
            </w:tcMar>
          </w:tcPr>
          <w:p w:rsidR="00000000" w:rsidDel="00000000" w:rsidP="00000000" w:rsidRDefault="00000000" w:rsidRPr="00000000" w14:paraId="00000092">
            <w:pPr>
              <w:jc w:val="cente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93">
            <w:pPr>
              <w:shd w:fill="ffffff" w:val="clear"/>
              <w:spacing w:after="200" w:before="20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Leslie McGeorge, Barb Drew, &amp; Sandee Steinberg</w:t>
            </w: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94">
            <w:pPr>
              <w:shd w:fill="ffffff" w:val="clear"/>
              <w:spacing w:after="200" w:before="200" w:lineRule="auto"/>
              <w:rPr>
                <w:rFonts w:ascii="Arial" w:cs="Arial" w:eastAsia="Arial" w:hAnsi="Arial"/>
                <w:sz w:val="20"/>
                <w:szCs w:val="20"/>
              </w:rPr>
            </w:pPr>
            <w:r w:rsidDel="00000000" w:rsidR="00000000" w:rsidRPr="00000000">
              <w:rPr>
                <w:rtl w:val="0"/>
              </w:rPr>
            </w:r>
          </w:p>
        </w:tc>
      </w:tr>
      <w:tr>
        <w:trPr>
          <w:cantSplit w:val="0"/>
          <w:trHeight w:val="330" w:hRule="atLeast"/>
          <w:tblHeader w:val="0"/>
        </w:trPr>
        <w:tc>
          <w:tcPr>
            <w:shd w:fill="f2f2f2" w:val="clear"/>
            <w:tcMar>
              <w:top w:w="144.0" w:type="dxa"/>
              <w:left w:w="144.0" w:type="dxa"/>
              <w:bottom w:w="144.0" w:type="dxa"/>
              <w:right w:w="144.0" w:type="dxa"/>
            </w:tcMar>
          </w:tcPr>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sz w:val="20"/>
                <w:szCs w:val="20"/>
                <w:rtl w:val="0"/>
              </w:rPr>
              <w:t xml:space="preserve">Break</w:t>
            </w:r>
          </w:p>
        </w:tc>
        <w:tc>
          <w:tcPr>
            <w:gridSpan w:val="4"/>
            <w:shd w:fill="f2f2f2" w:val="clear"/>
            <w:tcMar>
              <w:top w:w="144.0" w:type="dxa"/>
              <w:left w:w="144.0" w:type="dxa"/>
              <w:bottom w:w="144.0" w:type="dxa"/>
              <w:right w:w="144.0" w:type="dxa"/>
            </w:tcMar>
          </w:tcPr>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Four-minute break (bio break and/or opportunity for silence)</w:t>
            </w:r>
          </w:p>
        </w:tc>
      </w:tr>
      <w:tr>
        <w:trPr>
          <w:cantSplit w:val="0"/>
          <w:trHeight w:val="555" w:hRule="atLeast"/>
          <w:tblHeader w:val="0"/>
        </w:trPr>
        <w:tc>
          <w:tcPr>
            <w:tcMar>
              <w:top w:w="144.0" w:type="dxa"/>
              <w:left w:w="144.0" w:type="dxa"/>
              <w:bottom w:w="144.0" w:type="dxa"/>
              <w:right w:w="144.0" w:type="dxa"/>
            </w:tcMar>
          </w:tcPr>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2nd Hour</w:t>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sz w:val="20"/>
                <w:szCs w:val="20"/>
                <w:rtl w:val="0"/>
              </w:rPr>
              <w:t xml:space="preserve">8:00</w:t>
            </w:r>
          </w:p>
        </w:tc>
        <w:tc>
          <w:tcPr>
            <w:tcMar>
              <w:top w:w="144.0" w:type="dxa"/>
              <w:left w:w="144.0" w:type="dxa"/>
              <w:bottom w:w="144.0" w:type="dxa"/>
              <w:right w:w="144.0" w:type="dxa"/>
            </w:tcMar>
          </w:tcPr>
          <w:p w:rsidR="00000000" w:rsidDel="00000000" w:rsidP="00000000" w:rsidRDefault="00000000" w:rsidRPr="00000000" w14:paraId="0000009C">
            <w:pPr>
              <w:shd w:fill="ffffff" w:val="clear"/>
              <w:spacing w:after="200"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Board Liaisons</w:t>
            </w:r>
          </w:p>
        </w:tc>
        <w:tc>
          <w:tcPr>
            <w:tcMar>
              <w:top w:w="144.0" w:type="dxa"/>
              <w:left w:w="144.0" w:type="dxa"/>
              <w:bottom w:w="144.0" w:type="dxa"/>
              <w:right w:w="144.0" w:type="dxa"/>
            </w:tcMar>
          </w:tcPr>
          <w:p w:rsidR="00000000" w:rsidDel="00000000" w:rsidP="00000000" w:rsidRDefault="00000000" w:rsidRPr="00000000" w14:paraId="0000009D">
            <w:pPr>
              <w:jc w:val="cente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9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Wendy</w:t>
            </w:r>
          </w:p>
        </w:tc>
        <w:tc>
          <w:tcPr>
            <w:tcMar>
              <w:top w:w="144.0" w:type="dxa"/>
              <w:left w:w="144.0" w:type="dxa"/>
              <w:bottom w:w="144.0" w:type="dxa"/>
              <w:right w:w="144.0" w:type="dxa"/>
            </w:tcMar>
          </w:tcPr>
          <w:p w:rsidR="00000000" w:rsidDel="00000000" w:rsidP="00000000" w:rsidRDefault="00000000" w:rsidRPr="00000000" w14:paraId="0000009F">
            <w:pPr>
              <w:shd w:fill="ffffff" w:val="clear"/>
              <w:spacing w:after="200" w:before="200" w:lineRule="auto"/>
              <w:rPr>
                <w:rFonts w:ascii="Arial" w:cs="Arial" w:eastAsia="Arial" w:hAnsi="Arial"/>
                <w:sz w:val="20"/>
                <w:szCs w:val="20"/>
              </w:rPr>
            </w:pPr>
            <w:r w:rsidDel="00000000" w:rsidR="00000000" w:rsidRPr="00000000">
              <w:rPr>
                <w:rtl w:val="0"/>
              </w:rPr>
            </w:r>
          </w:p>
        </w:tc>
      </w:tr>
      <w:tr>
        <w:trPr>
          <w:cantSplit w:val="0"/>
          <w:trHeight w:val="555" w:hRule="atLeast"/>
          <w:tblHeader w:val="0"/>
        </w:trPr>
        <w:tc>
          <w:tcPr>
            <w:tcMar>
              <w:top w:w="144.0" w:type="dxa"/>
              <w:left w:w="144.0" w:type="dxa"/>
              <w:bottom w:w="144.0" w:type="dxa"/>
              <w:right w:w="144.0" w:type="dxa"/>
            </w:tcMar>
          </w:tcPr>
          <w:p w:rsidR="00000000" w:rsidDel="00000000" w:rsidP="00000000" w:rsidRDefault="00000000" w:rsidRPr="00000000" w14:paraId="000000A0">
            <w:pP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A1">
            <w:pPr>
              <w:shd w:fill="ffffff" w:val="clear"/>
              <w:spacing w:after="200"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Fundraising/Rental Policy </w:t>
            </w:r>
          </w:p>
        </w:tc>
        <w:tc>
          <w:tcPr>
            <w:tcMar>
              <w:top w:w="144.0" w:type="dxa"/>
              <w:left w:w="144.0" w:type="dxa"/>
              <w:bottom w:w="144.0" w:type="dxa"/>
              <w:right w:w="144.0" w:type="dxa"/>
            </w:tcMar>
          </w:tcPr>
          <w:p w:rsidR="00000000" w:rsidDel="00000000" w:rsidP="00000000" w:rsidRDefault="00000000" w:rsidRPr="00000000" w14:paraId="000000A2">
            <w:pPr>
              <w:jc w:val="cente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A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Wendy</w:t>
            </w:r>
          </w:p>
        </w:tc>
        <w:tc>
          <w:tcPr>
            <w:tcMar>
              <w:top w:w="144.0" w:type="dxa"/>
              <w:left w:w="144.0" w:type="dxa"/>
              <w:bottom w:w="144.0" w:type="dxa"/>
              <w:right w:w="144.0" w:type="dxa"/>
            </w:tcMar>
          </w:tcPr>
          <w:p w:rsidR="00000000" w:rsidDel="00000000" w:rsidP="00000000" w:rsidRDefault="00000000" w:rsidRPr="00000000" w14:paraId="000000A4">
            <w:pPr>
              <w:shd w:fill="ffffff" w:val="clear"/>
              <w:spacing w:after="200"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Meeting update</w:t>
            </w:r>
          </w:p>
        </w:tc>
      </w:tr>
      <w:tr>
        <w:trPr>
          <w:cantSplit w:val="0"/>
          <w:trHeight w:val="555" w:hRule="atLeast"/>
          <w:tblHeader w:val="0"/>
        </w:trPr>
        <w:tc>
          <w:tcPr>
            <w:tcMar>
              <w:top w:w="144.0" w:type="dxa"/>
              <w:left w:w="144.0" w:type="dxa"/>
              <w:bottom w:w="144.0" w:type="dxa"/>
              <w:right w:w="144.0" w:type="dxa"/>
            </w:tcMar>
          </w:tcPr>
          <w:p w:rsidR="00000000" w:rsidDel="00000000" w:rsidP="00000000" w:rsidRDefault="00000000" w:rsidRPr="00000000" w14:paraId="000000A5">
            <w:pP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A6">
            <w:pPr>
              <w:shd w:fill="ffffff" w:val="clear"/>
              <w:spacing w:after="200"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Congregational Pulse Check-in</w:t>
            </w:r>
          </w:p>
        </w:tc>
        <w:tc>
          <w:tcPr>
            <w:tcMar>
              <w:top w:w="144.0" w:type="dxa"/>
              <w:left w:w="144.0" w:type="dxa"/>
              <w:bottom w:w="144.0" w:type="dxa"/>
              <w:right w:w="144.0" w:type="dxa"/>
            </w:tcMar>
          </w:tcPr>
          <w:p w:rsidR="00000000" w:rsidDel="00000000" w:rsidP="00000000" w:rsidRDefault="00000000" w:rsidRPr="00000000" w14:paraId="000000A7">
            <w:pPr>
              <w:jc w:val="cente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A8">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Rev. Kim/Wendy</w:t>
            </w:r>
          </w:p>
          <w:p w:rsidR="00000000" w:rsidDel="00000000" w:rsidP="00000000" w:rsidRDefault="00000000" w:rsidRPr="00000000" w14:paraId="000000A9">
            <w:pPr>
              <w:rPr>
                <w:rFonts w:ascii="Arial" w:cs="Arial" w:eastAsia="Arial" w:hAnsi="Arial"/>
                <w:i w:val="1"/>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AA">
            <w:pPr>
              <w:shd w:fill="ffffff" w:val="clear"/>
              <w:spacing w:after="200" w:before="200" w:lineRule="auto"/>
              <w:rPr>
                <w:rFonts w:ascii="Arial" w:cs="Arial" w:eastAsia="Arial" w:hAnsi="Arial"/>
                <w:sz w:val="20"/>
                <w:szCs w:val="20"/>
              </w:rPr>
            </w:pPr>
            <w:r w:rsidDel="00000000" w:rsidR="00000000" w:rsidRPr="00000000">
              <w:rPr>
                <w:rtl w:val="0"/>
              </w:rPr>
            </w:r>
          </w:p>
        </w:tc>
      </w:tr>
      <w:tr>
        <w:trPr>
          <w:cantSplit w:val="0"/>
          <w:trHeight w:val="555" w:hRule="atLeast"/>
          <w:tblHeader w:val="0"/>
        </w:trPr>
        <w:tc>
          <w:tcPr>
            <w:tcMar>
              <w:top w:w="144.0" w:type="dxa"/>
              <w:left w:w="144.0" w:type="dxa"/>
              <w:bottom w:w="144.0" w:type="dxa"/>
              <w:right w:w="144.0" w:type="dxa"/>
            </w:tcMar>
          </w:tcPr>
          <w:p w:rsidR="00000000" w:rsidDel="00000000" w:rsidP="00000000" w:rsidRDefault="00000000" w:rsidRPr="00000000" w14:paraId="000000AB">
            <w:pP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AC">
            <w:pPr>
              <w:rPr>
                <w:rFonts w:ascii="Arial" w:cs="Arial" w:eastAsia="Arial" w:hAnsi="Arial"/>
                <w:color w:val="222222"/>
                <w:sz w:val="21"/>
                <w:szCs w:val="21"/>
              </w:rPr>
            </w:pPr>
            <w:r w:rsidDel="00000000" w:rsidR="00000000" w:rsidRPr="00000000">
              <w:rPr>
                <w:rFonts w:ascii="Arial" w:cs="Arial" w:eastAsia="Arial" w:hAnsi="Arial"/>
                <w:sz w:val="20"/>
                <w:szCs w:val="20"/>
                <w:rtl w:val="0"/>
              </w:rPr>
              <w:t xml:space="preserve">Discuss format for meetings-Zoom, multi-platform, or continue hybrid/alternating all zoom and multi-platform</w:t>
            </w: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AD">
            <w:pPr>
              <w:jc w:val="cente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A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Wendy</w:t>
            </w:r>
          </w:p>
        </w:tc>
        <w:tc>
          <w:tcPr>
            <w:tcMar>
              <w:top w:w="144.0" w:type="dxa"/>
              <w:left w:w="144.0" w:type="dxa"/>
              <w:bottom w:w="144.0" w:type="dxa"/>
              <w:right w:w="144.0" w:type="dxa"/>
            </w:tcMar>
          </w:tcPr>
          <w:p w:rsidR="00000000" w:rsidDel="00000000" w:rsidP="00000000" w:rsidRDefault="00000000" w:rsidRPr="00000000" w14:paraId="000000AF">
            <w:pPr>
              <w:shd w:fill="ffffff" w:val="clear"/>
              <w:spacing w:after="200" w:before="200" w:lineRule="auto"/>
              <w:rPr>
                <w:rFonts w:ascii="Arial" w:cs="Arial" w:eastAsia="Arial" w:hAnsi="Arial"/>
                <w:sz w:val="20"/>
                <w:szCs w:val="20"/>
              </w:rPr>
            </w:pPr>
            <w:r w:rsidDel="00000000" w:rsidR="00000000" w:rsidRPr="00000000">
              <w:rPr>
                <w:rtl w:val="0"/>
              </w:rPr>
            </w:r>
          </w:p>
        </w:tc>
      </w:tr>
      <w:tr>
        <w:trPr>
          <w:cantSplit w:val="0"/>
          <w:trHeight w:val="405" w:hRule="atLeast"/>
          <w:tblHeader w:val="0"/>
        </w:trPr>
        <w:tc>
          <w:tcPr>
            <w:tcMar>
              <w:top w:w="115.19999999999999" w:type="dxa"/>
              <w:left w:w="115.19999999999999" w:type="dxa"/>
              <w:bottom w:w="115.19999999999999" w:type="dxa"/>
              <w:right w:w="115.19999999999999" w:type="dxa"/>
            </w:tcMar>
          </w:tcPr>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tc>
        <w:tc>
          <w:tcPr>
            <w:tcMar>
              <w:top w:w="115.19999999999999" w:type="dxa"/>
              <w:left w:w="115.19999999999999" w:type="dxa"/>
              <w:bottom w:w="115.19999999999999" w:type="dxa"/>
              <w:right w:w="115.19999999999999" w:type="dxa"/>
            </w:tcMar>
          </w:tcPr>
          <w:p w:rsidR="00000000" w:rsidDel="00000000" w:rsidP="00000000" w:rsidRDefault="00000000" w:rsidRPr="00000000" w14:paraId="000000B1">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Housekeeping &amp; Action Items</w:t>
            </w:r>
          </w:p>
          <w:p w:rsidR="00000000" w:rsidDel="00000000" w:rsidP="00000000" w:rsidRDefault="00000000" w:rsidRPr="00000000" w14:paraId="000000B2">
            <w:pPr>
              <w:numPr>
                <w:ilvl w:val="0"/>
                <w:numId w:val="2"/>
              </w:numPr>
              <w:ind w:left="576" w:hanging="288"/>
              <w:rPr>
                <w:rFonts w:ascii="Arial" w:cs="Arial" w:eastAsia="Arial" w:hAnsi="Arial"/>
                <w:sz w:val="20"/>
                <w:szCs w:val="20"/>
              </w:rPr>
            </w:pPr>
            <w:r w:rsidDel="00000000" w:rsidR="00000000" w:rsidRPr="00000000">
              <w:rPr>
                <w:rtl w:val="0"/>
              </w:rPr>
            </w:r>
          </w:p>
        </w:tc>
        <w:tc>
          <w:tcPr>
            <w:tcMar>
              <w:top w:w="115.19999999999999" w:type="dxa"/>
              <w:left w:w="115.19999999999999" w:type="dxa"/>
              <w:bottom w:w="115.19999999999999" w:type="dxa"/>
              <w:right w:w="115.19999999999999" w:type="dxa"/>
            </w:tcMar>
          </w:tcPr>
          <w:p w:rsidR="00000000" w:rsidDel="00000000" w:rsidP="00000000" w:rsidRDefault="00000000" w:rsidRPr="00000000" w14:paraId="000000B3">
            <w:pPr>
              <w:jc w:val="center"/>
              <w:rPr>
                <w:rFonts w:ascii="Arial" w:cs="Arial" w:eastAsia="Arial" w:hAnsi="Arial"/>
                <w:sz w:val="20"/>
                <w:szCs w:val="20"/>
                <w:highlight w:val="white"/>
              </w:rPr>
            </w:pPr>
            <w:r w:rsidDel="00000000" w:rsidR="00000000" w:rsidRPr="00000000">
              <w:rPr>
                <w:rtl w:val="0"/>
              </w:rPr>
            </w:r>
          </w:p>
        </w:tc>
        <w:tc>
          <w:tcPr>
            <w:tcMar>
              <w:top w:w="115.19999999999999" w:type="dxa"/>
              <w:left w:w="115.19999999999999" w:type="dxa"/>
              <w:bottom w:w="115.19999999999999" w:type="dxa"/>
              <w:right w:w="115.19999999999999" w:type="dxa"/>
            </w:tcMar>
          </w:tcPr>
          <w:p w:rsidR="00000000" w:rsidDel="00000000" w:rsidP="00000000" w:rsidRDefault="00000000" w:rsidRPr="00000000" w14:paraId="000000B4">
            <w:pPr>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Wendy</w:t>
            </w:r>
          </w:p>
        </w:tc>
        <w:tc>
          <w:tcPr>
            <w:tcMar>
              <w:top w:w="115.19999999999999" w:type="dxa"/>
              <w:left w:w="115.19999999999999" w:type="dxa"/>
              <w:bottom w:w="115.19999999999999" w:type="dxa"/>
              <w:right w:w="115.19999999999999" w:type="dxa"/>
            </w:tcMar>
          </w:tcPr>
          <w:p w:rsidR="00000000" w:rsidDel="00000000" w:rsidP="00000000" w:rsidRDefault="00000000" w:rsidRPr="00000000" w14:paraId="000000B5">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6">
            <w:pPr>
              <w:shd w:fill="ffffff" w:val="clea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7">
            <w:pPr>
              <w:shd w:fill="ffffff" w:val="clea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8">
            <w:pPr>
              <w:shd w:fill="ffffff" w:val="clea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9">
            <w:pPr>
              <w:shd w:fill="ffffff" w:val="clear"/>
              <w:rPr>
                <w:rFonts w:ascii="Arial" w:cs="Arial" w:eastAsia="Arial" w:hAnsi="Arial"/>
                <w:sz w:val="20"/>
                <w:szCs w:val="20"/>
                <w:highlight w:val="white"/>
              </w:rPr>
            </w:pPr>
            <w:r w:rsidDel="00000000" w:rsidR="00000000" w:rsidRPr="00000000">
              <w:rPr>
                <w:rtl w:val="0"/>
              </w:rPr>
            </w:r>
          </w:p>
        </w:tc>
      </w:tr>
      <w:tr>
        <w:trPr>
          <w:cantSplit w:val="0"/>
          <w:trHeight w:val="20" w:hRule="atLeast"/>
          <w:tblHeader w:val="0"/>
        </w:trPr>
        <w:tc>
          <w:tcPr>
            <w:tcMar>
              <w:top w:w="115.19999999999999" w:type="dxa"/>
              <w:left w:w="115.19999999999999" w:type="dxa"/>
              <w:bottom w:w="115.19999999999999" w:type="dxa"/>
              <w:right w:w="115.19999999999999" w:type="dxa"/>
            </w:tcMar>
            <w:vAlign w:val="bottom"/>
          </w:tcPr>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&lt;8:45</w:t>
            </w:r>
          </w:p>
        </w:tc>
        <w:tc>
          <w:tcPr>
            <w:tcMar>
              <w:top w:w="115.19999999999999" w:type="dxa"/>
              <w:left w:w="115.19999999999999" w:type="dxa"/>
              <w:bottom w:w="115.19999999999999" w:type="dxa"/>
              <w:right w:w="115.19999999999999" w:type="dxa"/>
            </w:tcMar>
          </w:tcPr>
          <w:p w:rsidR="00000000" w:rsidDel="00000000" w:rsidP="00000000" w:rsidRDefault="00000000" w:rsidRPr="00000000" w14:paraId="000000BB">
            <w:pPr>
              <w:rPr>
                <w:rFonts w:ascii="Arial" w:cs="Arial" w:eastAsia="Arial" w:hAnsi="Arial"/>
                <w:sz w:val="20"/>
                <w:szCs w:val="20"/>
              </w:rPr>
            </w:pPr>
            <w:r w:rsidDel="00000000" w:rsidR="00000000" w:rsidRPr="00000000">
              <w:rPr>
                <w:rFonts w:ascii="Arial" w:cs="Arial" w:eastAsia="Arial" w:hAnsi="Arial"/>
                <w:sz w:val="20"/>
                <w:szCs w:val="20"/>
                <w:rtl w:val="0"/>
              </w:rPr>
              <w:t xml:space="preserve">Open Forum &amp; check-out</w:t>
            </w:r>
          </w:p>
        </w:tc>
        <w:tc>
          <w:tcPr>
            <w:tcMar>
              <w:top w:w="115.19999999999999" w:type="dxa"/>
              <w:left w:w="115.19999999999999" w:type="dxa"/>
              <w:bottom w:w="115.19999999999999" w:type="dxa"/>
              <w:right w:w="115.19999999999999" w:type="dxa"/>
            </w:tcMar>
          </w:tcPr>
          <w:p w:rsidR="00000000" w:rsidDel="00000000" w:rsidP="00000000" w:rsidRDefault="00000000" w:rsidRPr="00000000" w14:paraId="000000BC">
            <w:pPr>
              <w:jc w:val="center"/>
              <w:rPr>
                <w:rFonts w:ascii="Arial" w:cs="Arial" w:eastAsia="Arial" w:hAnsi="Arial"/>
                <w:sz w:val="20"/>
                <w:szCs w:val="20"/>
              </w:rPr>
            </w:pPr>
            <w:r w:rsidDel="00000000" w:rsidR="00000000" w:rsidRPr="00000000">
              <w:rPr>
                <w:rtl w:val="0"/>
              </w:rPr>
            </w:r>
          </w:p>
        </w:tc>
        <w:tc>
          <w:tcPr>
            <w:tcMar>
              <w:top w:w="115.19999999999999" w:type="dxa"/>
              <w:left w:w="115.19999999999999" w:type="dxa"/>
              <w:bottom w:w="115.19999999999999" w:type="dxa"/>
              <w:right w:w="115.19999999999999" w:type="dxa"/>
            </w:tcMar>
          </w:tcPr>
          <w:p w:rsidR="00000000" w:rsidDel="00000000" w:rsidP="00000000" w:rsidRDefault="00000000" w:rsidRPr="00000000" w14:paraId="000000BD">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Wendy</w:t>
            </w:r>
          </w:p>
        </w:tc>
        <w:tc>
          <w:tcPr>
            <w:tcMar>
              <w:top w:w="115.19999999999999" w:type="dxa"/>
              <w:left w:w="115.19999999999999" w:type="dxa"/>
              <w:bottom w:w="115.19999999999999" w:type="dxa"/>
              <w:right w:w="115.19999999999999" w:type="dxa"/>
            </w:tcMar>
          </w:tcPr>
          <w:p w:rsidR="00000000" w:rsidDel="00000000" w:rsidP="00000000" w:rsidRDefault="00000000" w:rsidRPr="00000000" w14:paraId="000000BE">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F">
      <w:pPr>
        <w:tabs>
          <w:tab w:val="left" w:leader="none" w:pos="1239"/>
        </w:tabs>
        <w:rPr>
          <w:rFonts w:ascii="Roboto" w:cs="Roboto" w:eastAsia="Roboto" w:hAnsi="Roboto"/>
          <w:sz w:val="16"/>
          <w:szCs w:val="16"/>
          <w:highlight w:val="white"/>
          <w:u w:val="single"/>
        </w:rPr>
      </w:pPr>
      <w:r w:rsidDel="00000000" w:rsidR="00000000" w:rsidRPr="00000000">
        <w:rPr>
          <w:rtl w:val="0"/>
        </w:rPr>
      </w:r>
    </w:p>
    <w:tbl>
      <w:tblPr>
        <w:tblStyle w:val="Table2"/>
        <w:tblW w:w="103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5.000000000001"/>
        <w:gridCol w:w="5870"/>
        <w:tblGridChange w:id="0">
          <w:tblGrid>
            <w:gridCol w:w="4495.000000000001"/>
            <w:gridCol w:w="5870"/>
          </w:tblGrid>
        </w:tblGridChange>
      </w:tblGrid>
      <w:tr>
        <w:trPr>
          <w:cantSplit w:val="0"/>
          <w:trHeight w:val="2700" w:hRule="atLeast"/>
          <w:tblHeader w:val="0"/>
        </w:trPr>
        <w:tc>
          <w:tcPr>
            <w:tcMar>
              <w:top w:w="288.0" w:type="dxa"/>
              <w:left w:w="288.0" w:type="dxa"/>
              <w:bottom w:w="288.0" w:type="dxa"/>
              <w:right w:w="288.0" w:type="dxa"/>
            </w:tcMar>
          </w:tcPr>
          <w:p w:rsidR="00000000" w:rsidDel="00000000" w:rsidP="00000000" w:rsidRDefault="00000000" w:rsidRPr="00000000" w14:paraId="000000C0">
            <w:pPr>
              <w:spacing w:line="360" w:lineRule="auto"/>
              <w:rPr>
                <w:rFonts w:ascii="Arial" w:cs="Arial" w:eastAsia="Arial" w:hAnsi="Arial"/>
              </w:rPr>
            </w:pPr>
            <w:r w:rsidDel="00000000" w:rsidR="00000000" w:rsidRPr="00000000">
              <w:rPr>
                <w:rFonts w:ascii="Arial" w:cs="Arial" w:eastAsia="Arial" w:hAnsi="Arial"/>
                <w:b w:val="1"/>
                <w:rtl w:val="0"/>
              </w:rPr>
              <w:t xml:space="preserve">Important Dates</w:t>
            </w:r>
            <w:r w:rsidDel="00000000" w:rsidR="00000000" w:rsidRPr="00000000">
              <w:rPr>
                <w:rFonts w:ascii="Arial" w:cs="Arial" w:eastAsia="Arial" w:hAnsi="Arial"/>
                <w:rtl w:val="0"/>
              </w:rPr>
              <w:t xml:space="preserve">: </w:t>
            </w:r>
          </w:p>
          <w:p w:rsidR="00000000" w:rsidDel="00000000" w:rsidP="00000000" w:rsidRDefault="00000000" w:rsidRPr="00000000" w14:paraId="000000C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Exec Team Meeting: 1st Thursday of the Month at 7:30</w:t>
            </w:r>
          </w:p>
          <w:p w:rsidR="00000000" w:rsidDel="00000000" w:rsidP="00000000" w:rsidRDefault="00000000" w:rsidRPr="00000000" w14:paraId="000000C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Upcoming Board Meetings: 2nd Wednesday of the Month </w:t>
            </w:r>
          </w:p>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Board Chats: To be scheduled </w:t>
            </w:r>
          </w:p>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Council Meetings: To be scheduled </w:t>
            </w:r>
          </w:p>
          <w:p w:rsidR="00000000" w:rsidDel="00000000" w:rsidP="00000000" w:rsidRDefault="00000000" w:rsidRPr="00000000" w14:paraId="000000C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spacing w:line="276" w:lineRule="auto"/>
              <w:rPr>
                <w:rFonts w:ascii="Arial" w:cs="Arial" w:eastAsia="Arial" w:hAnsi="Arial"/>
                <w:color w:val="ff0000"/>
                <w:sz w:val="20"/>
                <w:szCs w:val="20"/>
                <w:highlight w:val="yellow"/>
              </w:rPr>
            </w:pPr>
            <w:r w:rsidDel="00000000" w:rsidR="00000000" w:rsidRPr="00000000">
              <w:rPr>
                <w:rFonts w:ascii="Arial" w:cs="Arial" w:eastAsia="Arial" w:hAnsi="Arial"/>
                <w:sz w:val="20"/>
                <w:szCs w:val="20"/>
                <w:highlight w:val="yellow"/>
                <w:rtl w:val="0"/>
              </w:rPr>
              <w:t xml:space="preserve">Board Retreat: July 20</w:t>
            </w:r>
            <w:r w:rsidDel="00000000" w:rsidR="00000000" w:rsidRPr="00000000">
              <w:rPr>
                <w:rtl w:val="0"/>
              </w:rPr>
            </w:r>
          </w:p>
        </w:tc>
        <w:tc>
          <w:tcPr>
            <w:tcMar>
              <w:top w:w="288.0" w:type="dxa"/>
              <w:left w:w="288.0" w:type="dxa"/>
              <w:bottom w:w="288.0" w:type="dxa"/>
              <w:right w:w="288.0" w:type="dxa"/>
            </w:tcMar>
          </w:tcPr>
          <w:p w:rsidR="00000000" w:rsidDel="00000000" w:rsidP="00000000" w:rsidRDefault="00000000" w:rsidRPr="00000000" w14:paraId="000000CA">
            <w:pPr>
              <w:spacing w:line="360" w:lineRule="auto"/>
              <w:rPr>
                <w:strike w:val="1"/>
                <w:sz w:val="20"/>
                <w:szCs w:val="20"/>
              </w:rPr>
            </w:pPr>
            <w:r w:rsidDel="00000000" w:rsidR="00000000" w:rsidRPr="00000000">
              <w:rPr>
                <w:rFonts w:ascii="Arial" w:cs="Arial" w:eastAsia="Arial" w:hAnsi="Arial"/>
                <w:b w:val="1"/>
                <w:sz w:val="22"/>
                <w:szCs w:val="22"/>
                <w:rtl w:val="0"/>
              </w:rPr>
              <w:t xml:space="preserve">Parking Lot Items</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CB">
            <w:pPr>
              <w:spacing w:after="160" w:line="276" w:lineRule="auto"/>
              <w:ind w:left="0"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Gift Policy</w:t>
            </w:r>
          </w:p>
          <w:p w:rsidR="00000000" w:rsidDel="00000000" w:rsidP="00000000" w:rsidRDefault="00000000" w:rsidRPr="00000000" w14:paraId="000000CC">
            <w:pPr>
              <w:spacing w:after="160" w:line="276" w:lineRule="auto"/>
              <w:ind w:left="0"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Fundraising Policy</w:t>
            </w:r>
          </w:p>
          <w:p w:rsidR="00000000" w:rsidDel="00000000" w:rsidP="00000000" w:rsidRDefault="00000000" w:rsidRPr="00000000" w14:paraId="000000CD">
            <w:pPr>
              <w:spacing w:after="160" w:line="276" w:lineRule="auto"/>
              <w:ind w:left="0" w:firstLine="0"/>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CE">
      <w:pPr>
        <w:tabs>
          <w:tab w:val="left" w:leader="none" w:pos="1239"/>
        </w:tabs>
        <w:rPr>
          <w:rFonts w:ascii="Arial" w:cs="Arial" w:eastAsia="Arial" w:hAnsi="Arial"/>
          <w:sz w:val="10"/>
          <w:szCs w:val="10"/>
        </w:rPr>
      </w:pPr>
      <w:r w:rsidDel="00000000" w:rsidR="00000000" w:rsidRPr="00000000">
        <w:rPr>
          <w:rtl w:val="0"/>
        </w:rPr>
      </w:r>
    </w:p>
    <w:p w:rsidR="00000000" w:rsidDel="00000000" w:rsidP="00000000" w:rsidRDefault="00000000" w:rsidRPr="00000000" w14:paraId="000000CF">
      <w:pPr>
        <w:pageBreakBefore w:val="0"/>
        <w:tabs>
          <w:tab w:val="left" w:leader="none" w:pos="1239"/>
        </w:tabs>
        <w:rPr>
          <w:rFonts w:ascii="Roboto" w:cs="Roboto" w:eastAsia="Roboto" w:hAnsi="Roboto"/>
          <w:b w:val="1"/>
          <w:color w:val="0b5394"/>
          <w:sz w:val="26"/>
          <w:szCs w:val="26"/>
          <w:highlight w:val="white"/>
        </w:rPr>
      </w:pPr>
      <w:r w:rsidDel="00000000" w:rsidR="00000000" w:rsidRPr="00000000">
        <w:rPr>
          <w:rtl w:val="0"/>
        </w:rPr>
      </w:r>
    </w:p>
    <w:sectPr>
      <w:type w:val="nextPage"/>
      <w:pgSz w:h="15840" w:w="12240" w:orient="portrait"/>
      <w:pgMar w:bottom="1080" w:top="1080" w:left="1080" w:right="108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pageBreakBefore w:val="0"/>
      <w:tabs>
        <w:tab w:val="center" w:leader="none" w:pos="4680"/>
        <w:tab w:val="right" w:leader="none" w:pos="9360"/>
      </w:tabs>
      <w:spacing w:after="720" w:lineRule="auto"/>
      <w:jc w:val="center"/>
      <w:rPr>
        <w:rFonts w:ascii="Arial" w:cs="Arial" w:eastAsia="Arial" w:hAnsi="Arial"/>
      </w:rPr>
    </w:pPr>
    <w:r w:rsidDel="00000000" w:rsidR="00000000" w:rsidRPr="00000000">
      <w:rPr>
        <w:rFonts w:ascii="Arial" w:cs="Arial" w:eastAsia="Arial" w:hAnsi="Arial"/>
        <w:color w:val="ff0000"/>
        <w:rtl w:val="0"/>
      </w:rPr>
      <w:t xml:space="preserve">DRAFT</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 July 10, 2024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pageBreakBefore w:val="0"/>
      <w:tabs>
        <w:tab w:val="center" w:leader="none" w:pos="4680"/>
        <w:tab w:val="right" w:leader="none" w:pos="9360"/>
      </w:tabs>
      <w:spacing w:after="72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pageBreakBefore w:val="0"/>
      <w:tabs>
        <w:tab w:val="center" w:leader="none" w:pos="4680"/>
        <w:tab w:val="right" w:leader="none" w:pos="9360"/>
      </w:tabs>
      <w:spacing w:after="72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pageBreakBefore w:val="0"/>
      <w:tabs>
        <w:tab w:val="center" w:leader="none" w:pos="4680"/>
        <w:tab w:val="right" w:leader="none" w:pos="9360"/>
      </w:tabs>
      <w:spacing w:before="72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tabs>
        <w:tab w:val="center" w:leader="none" w:pos="4680"/>
        <w:tab w:val="right" w:leader="none" w:pos="9360"/>
      </w:tabs>
      <w:rPr>
        <w:rFonts w:ascii="Arial" w:cs="Arial" w:eastAsia="Arial" w:hAnsi="Arial"/>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pageBreakBefore w:val="0"/>
      <w:tabs>
        <w:tab w:val="center" w:leader="none" w:pos="4680"/>
        <w:tab w:val="right" w:leader="none" w:pos="9360"/>
      </w:tabs>
      <w:spacing w:before="72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480"/>
      </w:pPr>
      <w:rPr>
        <w:smallCaps w:val="0"/>
        <w:strike w:val="0"/>
        <w:shd w:fill="auto" w:val="clear"/>
        <w:vertAlign w:val="baseline"/>
      </w:rPr>
    </w:lvl>
    <w:lvl w:ilvl="1">
      <w:start w:val="1"/>
      <w:numFmt w:val="bullet"/>
      <w:lvlText w:val="•"/>
      <w:lvlJc w:val="left"/>
      <w:pPr>
        <w:ind w:left="1200" w:hanging="480"/>
      </w:pPr>
      <w:rPr>
        <w:smallCaps w:val="0"/>
        <w:strike w:val="0"/>
        <w:shd w:fill="auto" w:val="clear"/>
        <w:vertAlign w:val="baseline"/>
      </w:rPr>
    </w:lvl>
    <w:lvl w:ilvl="2">
      <w:start w:val="1"/>
      <w:numFmt w:val="bullet"/>
      <w:lvlText w:val="•"/>
      <w:lvlJc w:val="left"/>
      <w:pPr>
        <w:ind w:left="1920" w:hanging="480"/>
      </w:pPr>
      <w:rPr>
        <w:smallCaps w:val="0"/>
        <w:strike w:val="0"/>
        <w:shd w:fill="auto" w:val="clear"/>
        <w:vertAlign w:val="baseline"/>
      </w:rPr>
    </w:lvl>
    <w:lvl w:ilvl="3">
      <w:start w:val="1"/>
      <w:numFmt w:val="bullet"/>
      <w:lvlText w:val="•"/>
      <w:lvlJc w:val="left"/>
      <w:pPr>
        <w:ind w:left="2640" w:hanging="480"/>
      </w:pPr>
      <w:rPr>
        <w:smallCaps w:val="0"/>
        <w:strike w:val="0"/>
        <w:shd w:fill="auto" w:val="clear"/>
        <w:vertAlign w:val="baseline"/>
      </w:rPr>
    </w:lvl>
    <w:lvl w:ilvl="4">
      <w:start w:val="1"/>
      <w:numFmt w:val="bullet"/>
      <w:lvlText w:val="•"/>
      <w:lvlJc w:val="left"/>
      <w:pPr>
        <w:ind w:left="3360" w:hanging="480"/>
      </w:pPr>
      <w:rPr>
        <w:smallCaps w:val="0"/>
        <w:strike w:val="0"/>
        <w:shd w:fill="auto" w:val="clear"/>
        <w:vertAlign w:val="baseline"/>
      </w:rPr>
    </w:lvl>
    <w:lvl w:ilvl="5">
      <w:start w:val="1"/>
      <w:numFmt w:val="bullet"/>
      <w:lvlText w:val="•"/>
      <w:lvlJc w:val="left"/>
      <w:pPr>
        <w:ind w:left="4080" w:hanging="480"/>
      </w:pPr>
      <w:rPr>
        <w:smallCaps w:val="0"/>
        <w:strike w:val="0"/>
        <w:shd w:fill="auto" w:val="clear"/>
        <w:vertAlign w:val="baseline"/>
      </w:rPr>
    </w:lvl>
    <w:lvl w:ilvl="6">
      <w:start w:val="1"/>
      <w:numFmt w:val="bullet"/>
      <w:lvlText w:val="•"/>
      <w:lvlJc w:val="left"/>
      <w:pPr>
        <w:ind w:left="4800" w:hanging="480"/>
      </w:pPr>
      <w:rPr>
        <w:smallCaps w:val="0"/>
        <w:strike w:val="0"/>
        <w:shd w:fill="auto" w:val="clear"/>
        <w:vertAlign w:val="baseline"/>
      </w:rPr>
    </w:lvl>
    <w:lvl w:ilvl="7">
      <w:start w:val="1"/>
      <w:numFmt w:val="bullet"/>
      <w:lvlText w:val="•"/>
      <w:lvlJc w:val="left"/>
      <w:pPr>
        <w:ind w:left="5520" w:hanging="480"/>
      </w:pPr>
      <w:rPr>
        <w:smallCaps w:val="0"/>
        <w:strike w:val="0"/>
        <w:shd w:fill="auto" w:val="clear"/>
        <w:vertAlign w:val="baseline"/>
      </w:rPr>
    </w:lvl>
    <w:lvl w:ilvl="8">
      <w:start w:val="1"/>
      <w:numFmt w:val="bullet"/>
      <w:lvlText w:val="•"/>
      <w:lvlJc w:val="left"/>
      <w:pPr>
        <w:ind w:left="6240" w:hanging="480"/>
      </w:pPr>
      <w:rPr>
        <w:smallCaps w:val="0"/>
        <w:strike w:val="0"/>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480"/>
      </w:pPr>
      <w:rPr>
        <w:smallCaps w:val="0"/>
        <w:strike w:val="0"/>
        <w:shd w:fill="auto" w:val="clear"/>
        <w:vertAlign w:val="baseline"/>
      </w:rPr>
    </w:lvl>
    <w:lvl w:ilvl="1">
      <w:start w:val="1"/>
      <w:numFmt w:val="bullet"/>
      <w:lvlText w:val="•"/>
      <w:lvlJc w:val="left"/>
      <w:pPr>
        <w:ind w:left="1200" w:hanging="480"/>
      </w:pPr>
      <w:rPr>
        <w:smallCaps w:val="0"/>
        <w:strike w:val="0"/>
        <w:color w:val="000000"/>
        <w:shd w:fill="auto" w:val="clear"/>
        <w:vertAlign w:val="baseline"/>
      </w:rPr>
    </w:lvl>
    <w:lvl w:ilvl="2">
      <w:start w:val="1"/>
      <w:numFmt w:val="bullet"/>
      <w:lvlText w:val="•"/>
      <w:lvlJc w:val="left"/>
      <w:pPr>
        <w:ind w:left="1920" w:hanging="480"/>
      </w:pPr>
      <w:rPr>
        <w:smallCaps w:val="0"/>
        <w:strike w:val="0"/>
        <w:color w:val="000000"/>
        <w:shd w:fill="auto" w:val="clear"/>
        <w:vertAlign w:val="baseline"/>
      </w:rPr>
    </w:lvl>
    <w:lvl w:ilvl="3">
      <w:start w:val="1"/>
      <w:numFmt w:val="bullet"/>
      <w:lvlText w:val="•"/>
      <w:lvlJc w:val="left"/>
      <w:pPr>
        <w:ind w:left="2640" w:hanging="480"/>
      </w:pPr>
      <w:rPr>
        <w:smallCaps w:val="0"/>
        <w:strike w:val="0"/>
        <w:color w:val="000000"/>
        <w:shd w:fill="auto" w:val="clear"/>
        <w:vertAlign w:val="baseline"/>
      </w:rPr>
    </w:lvl>
    <w:lvl w:ilvl="4">
      <w:start w:val="1"/>
      <w:numFmt w:val="bullet"/>
      <w:lvlText w:val="•"/>
      <w:lvlJc w:val="left"/>
      <w:pPr>
        <w:ind w:left="3360" w:hanging="480"/>
      </w:pPr>
      <w:rPr>
        <w:smallCaps w:val="0"/>
        <w:strike w:val="0"/>
        <w:color w:val="000000"/>
        <w:shd w:fill="auto" w:val="clear"/>
        <w:vertAlign w:val="baseline"/>
      </w:rPr>
    </w:lvl>
    <w:lvl w:ilvl="5">
      <w:start w:val="1"/>
      <w:numFmt w:val="bullet"/>
      <w:lvlText w:val="•"/>
      <w:lvlJc w:val="left"/>
      <w:pPr>
        <w:ind w:left="4080" w:hanging="480"/>
      </w:pPr>
      <w:rPr>
        <w:smallCaps w:val="0"/>
        <w:strike w:val="0"/>
        <w:color w:val="000000"/>
        <w:shd w:fill="auto" w:val="clear"/>
        <w:vertAlign w:val="baseline"/>
      </w:rPr>
    </w:lvl>
    <w:lvl w:ilvl="6">
      <w:start w:val="1"/>
      <w:numFmt w:val="bullet"/>
      <w:lvlText w:val="•"/>
      <w:lvlJc w:val="left"/>
      <w:pPr>
        <w:ind w:left="4800" w:hanging="480"/>
      </w:pPr>
      <w:rPr>
        <w:smallCaps w:val="0"/>
        <w:strike w:val="0"/>
        <w:color w:val="000000"/>
        <w:shd w:fill="auto" w:val="clear"/>
        <w:vertAlign w:val="baseline"/>
      </w:rPr>
    </w:lvl>
    <w:lvl w:ilvl="7">
      <w:start w:val="1"/>
      <w:numFmt w:val="bullet"/>
      <w:lvlText w:val="•"/>
      <w:lvlJc w:val="left"/>
      <w:pPr>
        <w:ind w:left="5520" w:hanging="480"/>
      </w:pPr>
      <w:rPr>
        <w:smallCaps w:val="0"/>
        <w:strike w:val="0"/>
        <w:color w:val="000000"/>
        <w:shd w:fill="auto" w:val="clear"/>
        <w:vertAlign w:val="baseline"/>
      </w:rPr>
    </w:lvl>
    <w:lvl w:ilvl="8">
      <w:start w:val="1"/>
      <w:numFmt w:val="bullet"/>
      <w:lvlText w:val="•"/>
      <w:lvlJc w:val="left"/>
      <w:pPr>
        <w:ind w:left="6240" w:hanging="480"/>
      </w:pPr>
      <w:rPr>
        <w:smallCaps w:val="0"/>
        <w:strike w:val="0"/>
        <w:color w:val="00000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Arial" w:cs="Arial" w:eastAsia="Arial" w:hAnsi="Arial"/>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om.us/j/94635200331?pwd=L2dRemdlUXJSRXJuMkIvc0p1dlZWdz09"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hyperlink" Target="https://docs.google.com/spreadsheets/d/1_RTlG-sIRn4aGMDe7b4XYTLC3TZoeW-lEXRS8N5R_Vw/edit?usp=drive_lin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uucwc.org/about-us/what-we-believe/" TargetMode="External"/><Relationship Id="rId8" Type="http://schemas.openxmlformats.org/officeDocument/2006/relationships/hyperlink" Target="https://zoom.us/meeting/tJArdOyqrjspGdUZ23dqZrJr0UTeo2l5uSJx/ics?icsToken=98tyKuCsqDgvGNSVsxqGRowIBIjCZ-rziGJejadopk22BzFpcCnkZtd2N70tHI3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